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C018" w14:textId="4AE6F353" w:rsidR="0010199F" w:rsidRPr="00B0375A" w:rsidRDefault="005B0873" w:rsidP="00367807">
      <w:pPr>
        <w:pStyle w:val="BodyText"/>
        <w:tabs>
          <w:tab w:val="left" w:pos="9720"/>
        </w:tabs>
        <w:spacing w:after="0" w:line="360" w:lineRule="auto"/>
        <w:ind w:right="3"/>
        <w:jc w:val="center"/>
        <w:rPr>
          <w:rFonts w:ascii="Arial" w:hAnsi="Arial" w:cs="Arial"/>
        </w:rPr>
      </w:pPr>
      <w:r w:rsidRPr="00B0375A">
        <w:rPr>
          <w:rFonts w:ascii="Arial" w:hAnsi="Arial" w:cs="Arial"/>
          <w:noProof/>
        </w:rPr>
        <w:drawing>
          <wp:inline distT="0" distB="0" distL="0" distR="0" wp14:anchorId="65B03667" wp14:editId="34240B26">
            <wp:extent cx="1066800" cy="638175"/>
            <wp:effectExtent l="19050" t="0" r="0" b="0"/>
            <wp:docPr id="3" name="Picture 3" descr="cis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sco logo"/>
                    <pic:cNvPicPr>
                      <a:picLocks noChangeAspect="1" noChangeArrowheads="1"/>
                    </pic:cNvPicPr>
                  </pic:nvPicPr>
                  <pic:blipFill>
                    <a:blip r:embed="rId11" cstate="print"/>
                    <a:srcRect/>
                    <a:stretch>
                      <a:fillRect/>
                    </a:stretch>
                  </pic:blipFill>
                  <pic:spPr bwMode="auto">
                    <a:xfrm>
                      <a:off x="0" y="0"/>
                      <a:ext cx="1066800" cy="638175"/>
                    </a:xfrm>
                    <a:prstGeom prst="rect">
                      <a:avLst/>
                    </a:prstGeom>
                    <a:noFill/>
                    <a:ln w="9525">
                      <a:noFill/>
                      <a:miter lim="800000"/>
                      <a:headEnd/>
                      <a:tailEnd/>
                    </a:ln>
                  </pic:spPr>
                </pic:pic>
              </a:graphicData>
            </a:graphic>
          </wp:inline>
        </w:drawing>
      </w:r>
    </w:p>
    <w:p w14:paraId="6296237F" w14:textId="77777777" w:rsidR="0010199F" w:rsidRPr="00A57439" w:rsidRDefault="004F77A2" w:rsidP="00367807">
      <w:pPr>
        <w:pStyle w:val="BodyText"/>
        <w:spacing w:after="0" w:line="360" w:lineRule="auto"/>
        <w:jc w:val="center"/>
        <w:rPr>
          <w:rFonts w:ascii="Arial" w:hAnsi="Arial" w:cs="Arial"/>
          <w:b/>
        </w:rPr>
      </w:pPr>
      <w:r w:rsidRPr="00A57439">
        <w:rPr>
          <w:rFonts w:ascii="Arial" w:hAnsi="Arial" w:cs="Arial"/>
          <w:b/>
        </w:rPr>
        <w:t xml:space="preserve">ATTACHMENT A to </w:t>
      </w:r>
      <w:r w:rsidR="001D3970" w:rsidRPr="00A57439">
        <w:rPr>
          <w:rFonts w:ascii="Arial" w:hAnsi="Arial" w:cs="Arial"/>
          <w:b/>
        </w:rPr>
        <w:t xml:space="preserve">Master Services </w:t>
      </w:r>
      <w:r w:rsidRPr="00A57439">
        <w:rPr>
          <w:rFonts w:ascii="Arial" w:hAnsi="Arial" w:cs="Arial"/>
          <w:b/>
        </w:rPr>
        <w:t xml:space="preserve">Agreement </w:t>
      </w:r>
      <w:r w:rsidR="001D3970" w:rsidRPr="00A57439">
        <w:rPr>
          <w:rFonts w:ascii="Arial" w:hAnsi="Arial" w:cs="Arial"/>
          <w:b/>
        </w:rPr>
        <w:t>(MSA)</w:t>
      </w:r>
      <w:r w:rsidR="00194257" w:rsidRPr="00A57439">
        <w:rPr>
          <w:rFonts w:ascii="Arial" w:hAnsi="Arial" w:cs="Arial"/>
          <w:b/>
        </w:rPr>
        <w:t xml:space="preserve"> </w:t>
      </w:r>
      <w:r w:rsidR="001D3970" w:rsidRPr="00A57439">
        <w:rPr>
          <w:rFonts w:ascii="Arial" w:hAnsi="Arial" w:cs="Arial"/>
          <w:b/>
        </w:rPr>
        <w:t>/</w:t>
      </w:r>
      <w:r w:rsidR="00194257" w:rsidRPr="00A57439">
        <w:rPr>
          <w:rFonts w:ascii="Arial" w:hAnsi="Arial" w:cs="Arial"/>
          <w:b/>
        </w:rPr>
        <w:t xml:space="preserve"> </w:t>
      </w:r>
      <w:r w:rsidR="001D3970" w:rsidRPr="00A57439">
        <w:rPr>
          <w:rFonts w:ascii="Arial" w:hAnsi="Arial" w:cs="Arial"/>
          <w:b/>
        </w:rPr>
        <w:t xml:space="preserve">Purchase </w:t>
      </w:r>
      <w:r w:rsidR="00760C35" w:rsidRPr="00A57439">
        <w:rPr>
          <w:rFonts w:ascii="Arial" w:hAnsi="Arial" w:cs="Arial"/>
          <w:b/>
        </w:rPr>
        <w:t>Order</w:t>
      </w:r>
    </w:p>
    <w:p w14:paraId="34DCA39E" w14:textId="77777777" w:rsidR="0010199F" w:rsidRPr="00A57439" w:rsidRDefault="004F77A2" w:rsidP="00367807">
      <w:pPr>
        <w:pStyle w:val="BodyText"/>
        <w:spacing w:after="0" w:line="360" w:lineRule="auto"/>
        <w:jc w:val="center"/>
        <w:rPr>
          <w:rFonts w:ascii="Arial" w:hAnsi="Arial" w:cs="Arial"/>
          <w:b/>
        </w:rPr>
      </w:pPr>
      <w:r w:rsidRPr="00A57439">
        <w:rPr>
          <w:rFonts w:ascii="Arial" w:hAnsi="Arial" w:cs="Arial"/>
          <w:b/>
        </w:rPr>
        <w:t>Managed Project</w:t>
      </w:r>
    </w:p>
    <w:p w14:paraId="198691D4" w14:textId="3BF286CD" w:rsidR="00327847" w:rsidRPr="00A57439" w:rsidRDefault="004F77A2" w:rsidP="00D6342A">
      <w:pPr>
        <w:pStyle w:val="BodyText"/>
        <w:spacing w:after="0" w:line="360" w:lineRule="auto"/>
        <w:jc w:val="center"/>
        <w:rPr>
          <w:rFonts w:ascii="Arial" w:hAnsi="Arial" w:cs="Arial"/>
          <w:b/>
          <w:color w:val="FF0000"/>
        </w:rPr>
      </w:pPr>
      <w:r w:rsidRPr="00A57439">
        <w:rPr>
          <w:rFonts w:ascii="Arial" w:hAnsi="Arial" w:cs="Arial"/>
          <w:b/>
        </w:rPr>
        <w:t>Statement of Work Number</w:t>
      </w:r>
      <w:r w:rsidR="003B4A2D" w:rsidRPr="00A57439">
        <w:rPr>
          <w:rFonts w:ascii="Arial" w:hAnsi="Arial" w:cs="Arial"/>
          <w:b/>
        </w:rPr>
        <w:t xml:space="preserve"> </w:t>
      </w:r>
      <w:r w:rsidR="00AF1236" w:rsidRPr="00A57439">
        <w:rPr>
          <w:rFonts w:ascii="Arial" w:hAnsi="Arial" w:cs="Arial"/>
          <w:b/>
        </w:rPr>
        <w:t>15150</w:t>
      </w:r>
      <w:r w:rsidR="001D3970" w:rsidRPr="00A57439">
        <w:rPr>
          <w:rFonts w:ascii="Arial" w:hAnsi="Arial" w:cs="Arial"/>
          <w:b/>
        </w:rPr>
        <w:t xml:space="preserve"> / </w:t>
      </w:r>
      <w:r w:rsidR="001D3970" w:rsidRPr="004D7035">
        <w:rPr>
          <w:rFonts w:ascii="Arial" w:hAnsi="Arial" w:cs="Arial"/>
          <w:b/>
          <w:highlight w:val="yellow"/>
        </w:rPr>
        <w:t>Project Title:</w:t>
      </w:r>
      <w:r w:rsidR="006C2381" w:rsidRPr="004D7035">
        <w:rPr>
          <w:rFonts w:ascii="Arial" w:hAnsi="Arial" w:cs="Arial"/>
          <w:b/>
          <w:highlight w:val="yellow"/>
        </w:rPr>
        <w:t xml:space="preserve"> </w:t>
      </w:r>
      <w:proofErr w:type="spellStart"/>
      <w:r w:rsidR="00AF1236" w:rsidRPr="004D7035">
        <w:rPr>
          <w:rFonts w:ascii="Arial" w:hAnsi="Arial" w:cs="Arial"/>
          <w:b/>
          <w:highlight w:val="yellow"/>
        </w:rPr>
        <w:t>DevNet</w:t>
      </w:r>
      <w:proofErr w:type="spellEnd"/>
      <w:r w:rsidR="00AF1236" w:rsidRPr="004D7035">
        <w:rPr>
          <w:rFonts w:ascii="Arial" w:hAnsi="Arial" w:cs="Arial"/>
          <w:b/>
          <w:highlight w:val="yellow"/>
        </w:rPr>
        <w:t xml:space="preserve"> JumpStart Framework</w:t>
      </w:r>
    </w:p>
    <w:p w14:paraId="16B1B482" w14:textId="77777777" w:rsidR="00327847" w:rsidRPr="00A57439" w:rsidRDefault="00327847" w:rsidP="004F7CA3">
      <w:pPr>
        <w:pStyle w:val="BodyText"/>
        <w:spacing w:after="0"/>
        <w:rPr>
          <w:rFonts w:ascii="Arial" w:hAnsi="Arial" w:cs="Arial"/>
          <w:b/>
          <w:bCs/>
          <w:u w:val="single"/>
        </w:rPr>
      </w:pPr>
    </w:p>
    <w:p w14:paraId="6A92492A" w14:textId="77777777" w:rsidR="0010199F" w:rsidRPr="00A57439" w:rsidRDefault="00D73985" w:rsidP="004F7CA3">
      <w:pPr>
        <w:pStyle w:val="BodyText"/>
        <w:spacing w:after="0"/>
        <w:rPr>
          <w:rFonts w:ascii="Arial" w:hAnsi="Arial" w:cs="Arial"/>
          <w:b/>
          <w:bCs/>
          <w:u w:val="single"/>
        </w:rPr>
      </w:pPr>
      <w:r w:rsidRPr="00A57439">
        <w:rPr>
          <w:rFonts w:ascii="Arial" w:hAnsi="Arial" w:cs="Arial"/>
          <w:b/>
          <w:bCs/>
          <w:u w:val="single"/>
        </w:rPr>
        <w:t xml:space="preserve">NO WORK ON THIS PROJECT IS AUTHORIZED </w:t>
      </w:r>
      <w:r w:rsidR="00273B3B" w:rsidRPr="00A57439">
        <w:rPr>
          <w:rFonts w:ascii="Arial" w:hAnsi="Arial" w:cs="Arial"/>
          <w:b/>
          <w:bCs/>
          <w:u w:val="single"/>
        </w:rPr>
        <w:t xml:space="preserve">OR SHALL COMMENCE </w:t>
      </w:r>
      <w:r w:rsidRPr="00A57439">
        <w:rPr>
          <w:rFonts w:ascii="Arial" w:hAnsi="Arial" w:cs="Arial"/>
          <w:b/>
          <w:bCs/>
          <w:u w:val="single"/>
        </w:rPr>
        <w:t>UNTIL A VALID PURCHASE ORDER IS DULY ISSUED BY CISCO</w:t>
      </w:r>
      <w:r w:rsidR="005753EC" w:rsidRPr="00A57439">
        <w:rPr>
          <w:rFonts w:ascii="Arial" w:hAnsi="Arial" w:cs="Arial"/>
          <w:b/>
          <w:bCs/>
          <w:u w:val="single"/>
        </w:rPr>
        <w:t>.</w:t>
      </w:r>
    </w:p>
    <w:p w14:paraId="090DAE99" w14:textId="77777777" w:rsidR="0010199F" w:rsidRPr="00A57439" w:rsidRDefault="0010199F" w:rsidP="004F7CA3">
      <w:pPr>
        <w:pStyle w:val="BodyText"/>
        <w:spacing w:after="0"/>
        <w:rPr>
          <w:rFonts w:ascii="Arial" w:hAnsi="Arial" w:cs="Arial"/>
          <w:b/>
          <w:bCs/>
          <w:u w:val="single"/>
        </w:rPr>
      </w:pPr>
    </w:p>
    <w:p w14:paraId="6CEFCAFE" w14:textId="77777777" w:rsidR="0010199F" w:rsidRPr="00A57439" w:rsidRDefault="004F77A2" w:rsidP="004F7CA3">
      <w:pPr>
        <w:pStyle w:val="SOWNumber"/>
        <w:spacing w:before="0" w:after="0"/>
        <w:jc w:val="both"/>
        <w:rPr>
          <w:rFonts w:cs="Arial"/>
        </w:rPr>
      </w:pPr>
      <w:r w:rsidRPr="00A57439">
        <w:rPr>
          <w:rFonts w:cs="Arial"/>
        </w:rPr>
        <w:t>GENERAL</w:t>
      </w:r>
    </w:p>
    <w:p w14:paraId="777400A5" w14:textId="636A13C2" w:rsidR="00327847" w:rsidRPr="00A57439" w:rsidRDefault="00367CB7" w:rsidP="00AF1236">
      <w:pPr>
        <w:pStyle w:val="SOWNumbertext"/>
        <w:spacing w:before="60" w:after="60"/>
        <w:ind w:left="346"/>
        <w:rPr>
          <w:rFonts w:cs="Arial"/>
        </w:rPr>
      </w:pPr>
      <w:r w:rsidRPr="00A57439">
        <w:rPr>
          <w:rFonts w:cs="Arial"/>
        </w:rPr>
        <w:t xml:space="preserve">This Statement of Work (“SOW”) defines services (“Services”) to be performed for and </w:t>
      </w:r>
      <w:r w:rsidR="00760C35" w:rsidRPr="00A57439">
        <w:rPr>
          <w:rFonts w:cs="Arial"/>
        </w:rPr>
        <w:t>W</w:t>
      </w:r>
      <w:r w:rsidRPr="00A57439">
        <w:rPr>
          <w:rFonts w:cs="Arial"/>
        </w:rPr>
        <w:t xml:space="preserve">ork to be delivered to </w:t>
      </w:r>
      <w:r w:rsidR="00221B72" w:rsidRPr="00A57439">
        <w:rPr>
          <w:rFonts w:cs="Arial"/>
        </w:rPr>
        <w:t xml:space="preserve">the </w:t>
      </w:r>
      <w:r w:rsidRPr="00A57439">
        <w:rPr>
          <w:rFonts w:cs="Arial"/>
        </w:rPr>
        <w:t>Cisco</w:t>
      </w:r>
      <w:r w:rsidR="00221B72" w:rsidRPr="00A57439">
        <w:rPr>
          <w:rFonts w:cs="Arial"/>
        </w:rPr>
        <w:t xml:space="preserve"> entity identified on the face of the </w:t>
      </w:r>
      <w:commentRangeStart w:id="0"/>
      <w:r w:rsidR="00221B72" w:rsidRPr="00612BBA">
        <w:rPr>
          <w:rFonts w:cs="Arial"/>
          <w:color w:val="00B050"/>
        </w:rPr>
        <w:t>Purchase Order</w:t>
      </w:r>
      <w:r w:rsidR="006B4044" w:rsidRPr="00612BBA">
        <w:rPr>
          <w:rFonts w:cs="Arial"/>
          <w:color w:val="00B050"/>
        </w:rPr>
        <w:t xml:space="preserve"> </w:t>
      </w:r>
      <w:r w:rsidRPr="00612BBA">
        <w:rPr>
          <w:rFonts w:cs="Arial"/>
          <w:color w:val="00B050"/>
        </w:rPr>
        <w:t xml:space="preserve">(“Cisco”) by </w:t>
      </w:r>
      <w:r w:rsidR="00612BBA" w:rsidRPr="00612BBA">
        <w:rPr>
          <w:rFonts w:cs="Arial"/>
          <w:color w:val="00B050"/>
        </w:rPr>
        <w:t>MBO Partners</w:t>
      </w:r>
      <w:r w:rsidRPr="00612BBA">
        <w:rPr>
          <w:rFonts w:cs="Arial"/>
          <w:color w:val="00B050"/>
        </w:rPr>
        <w:t xml:space="preserve"> </w:t>
      </w:r>
      <w:commentRangeEnd w:id="0"/>
      <w:r w:rsidR="00612BBA">
        <w:rPr>
          <w:rStyle w:val="CommentReference"/>
          <w:rFonts w:ascii="Times New Roman" w:hAnsi="Times New Roman"/>
          <w:lang w:eastAsia="en-US"/>
        </w:rPr>
        <w:commentReference w:id="0"/>
      </w:r>
      <w:r w:rsidRPr="00A57439">
        <w:rPr>
          <w:rFonts w:cs="Arial"/>
        </w:rPr>
        <w:t xml:space="preserve">under </w:t>
      </w:r>
      <w:r w:rsidR="00760C35" w:rsidRPr="00A57439">
        <w:rPr>
          <w:rFonts w:cs="Arial"/>
        </w:rPr>
        <w:t>a Master Services Agreement (MSA) and/or Purchase Order.</w:t>
      </w:r>
    </w:p>
    <w:p w14:paraId="54D2E254" w14:textId="77777777" w:rsidR="0010199F" w:rsidRPr="00A57439" w:rsidRDefault="00273B3B" w:rsidP="00AF1236">
      <w:pPr>
        <w:pStyle w:val="SOWNumbertext"/>
        <w:spacing w:before="60" w:after="60"/>
        <w:ind w:left="346"/>
        <w:rPr>
          <w:rFonts w:cs="Arial"/>
        </w:rPr>
      </w:pPr>
      <w:r w:rsidRPr="00A57439">
        <w:rPr>
          <w:rFonts w:cs="Arial"/>
        </w:rPr>
        <w:t xml:space="preserve">This SOW is governed by, incorporated into, and made part of the terms and conditions of the MSA and/or Purchase Order, In the event of any conflict between the SOW and the MSA and/or Purchase </w:t>
      </w:r>
      <w:r w:rsidR="00C374D9" w:rsidRPr="00A57439">
        <w:rPr>
          <w:rFonts w:cs="Arial"/>
        </w:rPr>
        <w:t>Order;</w:t>
      </w:r>
      <w:r w:rsidRPr="00A57439">
        <w:rPr>
          <w:rFonts w:cs="Arial"/>
        </w:rPr>
        <w:t xml:space="preserve"> the SOW will prevail, solely to the extent of the inconsistency.</w:t>
      </w:r>
    </w:p>
    <w:p w14:paraId="3941961E" w14:textId="77777777" w:rsidR="0010199F" w:rsidRPr="00A57439" w:rsidRDefault="00273B3B" w:rsidP="00AF1236">
      <w:pPr>
        <w:pStyle w:val="SOWNumbertext"/>
        <w:spacing w:before="60" w:after="60"/>
        <w:ind w:left="346"/>
        <w:rPr>
          <w:rFonts w:cs="Arial"/>
        </w:rPr>
      </w:pPr>
      <w:r w:rsidRPr="00A57439">
        <w:rPr>
          <w:rFonts w:cs="Arial"/>
        </w:rPr>
        <w:t>The terms of this SOW are limited to the scope of this SOW and shall not be applicable to any other SOWs which may be executed and attached to the MSA and/or Purchase Order.</w:t>
      </w:r>
    </w:p>
    <w:p w14:paraId="2428E26E" w14:textId="77777777" w:rsidR="0010199F" w:rsidRPr="00A57439" w:rsidRDefault="004F77A2" w:rsidP="00AF1236">
      <w:pPr>
        <w:pStyle w:val="SOWNumbertext"/>
        <w:spacing w:before="60" w:after="60"/>
        <w:ind w:left="346"/>
        <w:rPr>
          <w:rFonts w:cs="Arial"/>
        </w:rPr>
      </w:pPr>
      <w:r w:rsidRPr="00A57439">
        <w:rPr>
          <w:rFonts w:cs="Arial"/>
        </w:rPr>
        <w:t>Any references in this SOW to specific sections in the Agreement are solely for the convenience of the parties and are not intended to modify the Agreement. If the parties wish to modify any provisions of the Agreement, such modifications must be clearly</w:t>
      </w:r>
      <w:r w:rsidR="00760C35" w:rsidRPr="00A57439">
        <w:rPr>
          <w:rFonts w:cs="Arial"/>
        </w:rPr>
        <w:t xml:space="preserve"> stated</w:t>
      </w:r>
      <w:r w:rsidRPr="00A57439">
        <w:rPr>
          <w:rFonts w:cs="Arial"/>
        </w:rPr>
        <w:t>, specifying the sections to be modified an</w:t>
      </w:r>
      <w:r w:rsidR="00000166" w:rsidRPr="00A57439">
        <w:rPr>
          <w:rFonts w:cs="Arial"/>
        </w:rPr>
        <w:t xml:space="preserve">d how they are to be modified. </w:t>
      </w:r>
      <w:r w:rsidRPr="00A57439">
        <w:rPr>
          <w:rFonts w:cs="Arial"/>
        </w:rPr>
        <w:t xml:space="preserve">Any such modifications shall apply only with respect to this </w:t>
      </w:r>
      <w:proofErr w:type="gramStart"/>
      <w:r w:rsidRPr="00A57439">
        <w:rPr>
          <w:rFonts w:cs="Arial"/>
        </w:rPr>
        <w:t>SOW, and</w:t>
      </w:r>
      <w:proofErr w:type="gramEnd"/>
      <w:r w:rsidRPr="00A57439">
        <w:rPr>
          <w:rFonts w:cs="Arial"/>
        </w:rPr>
        <w:t xml:space="preserve"> shall not affect any other existing or future </w:t>
      </w:r>
      <w:proofErr w:type="spellStart"/>
      <w:r w:rsidRPr="00A57439">
        <w:rPr>
          <w:rFonts w:cs="Arial"/>
        </w:rPr>
        <w:t>SOWs.</w:t>
      </w:r>
      <w:proofErr w:type="spellEnd"/>
    </w:p>
    <w:p w14:paraId="4F834E28" w14:textId="77777777" w:rsidR="0010199F" w:rsidRPr="00A57439" w:rsidRDefault="004F77A2" w:rsidP="00AF1236">
      <w:pPr>
        <w:pStyle w:val="SOWNumbertext"/>
        <w:spacing w:before="60" w:after="60"/>
        <w:ind w:left="346"/>
        <w:rPr>
          <w:rFonts w:cs="Arial"/>
        </w:rPr>
      </w:pPr>
      <w:r w:rsidRPr="00A57439">
        <w:rPr>
          <w:rFonts w:cs="Arial"/>
        </w:rPr>
        <w:t>This SOW is comprised of the following parts:</w:t>
      </w:r>
    </w:p>
    <w:p w14:paraId="64A45361" w14:textId="77777777" w:rsidR="004F77A2" w:rsidRPr="00A57439" w:rsidRDefault="00FC6B66" w:rsidP="004F7CA3">
      <w:pPr>
        <w:pStyle w:val="BodyText"/>
        <w:spacing w:after="0"/>
        <w:rPr>
          <w:rFonts w:ascii="Arial" w:hAnsi="Arial" w:cs="Arial"/>
        </w:rPr>
      </w:pPr>
      <w:r w:rsidRPr="00A57439">
        <w:rPr>
          <w:rFonts w:ascii="Arial" w:hAnsi="Arial" w:cs="Arial"/>
        </w:rPr>
        <w:fldChar w:fldCharType="begin">
          <w:ffData>
            <w:name w:val="Text98"/>
            <w:enabled/>
            <w:calcOnExit w:val="0"/>
            <w:textInput>
              <w:default w:val="a) Project Organization"/>
            </w:textInput>
          </w:ffData>
        </w:fldChar>
      </w:r>
      <w:r w:rsidR="004F77A2"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Pr="00A57439">
        <w:rPr>
          <w:rFonts w:ascii="Arial" w:hAnsi="Arial" w:cs="Arial"/>
        </w:rPr>
        <w:fldChar w:fldCharType="begin">
          <w:ffData>
            <w:name w:val=""/>
            <w:enabled/>
            <w:calcOnExit w:val="0"/>
            <w:helpText w:type="text" w:val="Here define where the Project Deliverable or Service fits into the bigger picture.  Details go into Section 3."/>
            <w:statusText w:type="text" w:val="Here define where the Project Deliverable or Service fits into the bigger picture.  Details go into Section 3."/>
            <w:textInput>
              <w:default w:val="Under this SOW, Consultant shall provide services to Cisco’s Marketing IT organization to support and maintain twenty-six (26) named applications listed in Appendix B (the “Applications”) within the Segment Marketing and Demand Generation portfolios. "/>
              <w:format w:val="FIRST CAPITAL"/>
            </w:textInput>
          </w:ffData>
        </w:fldChar>
      </w:r>
      <w:r w:rsidR="0028544E" w:rsidRPr="00A57439">
        <w:rPr>
          <w:rFonts w:ascii="Arial" w:hAnsi="Arial" w:cs="Arial"/>
        </w:rPr>
        <w:instrText xml:space="preserve"> FORMTEXT </w:instrText>
      </w:r>
      <w:r w:rsidR="009C7131">
        <w:rPr>
          <w:rFonts w:ascii="Arial" w:hAnsi="Arial" w:cs="Arial"/>
        </w:rPr>
      </w:r>
      <w:r w:rsidR="009C7131">
        <w:rPr>
          <w:rFonts w:ascii="Arial" w:hAnsi="Arial" w:cs="Arial"/>
        </w:rPr>
        <w:fldChar w:fldCharType="separate"/>
      </w:r>
      <w:r w:rsidRPr="00A57439">
        <w:rPr>
          <w:rFonts w:ascii="Arial" w:hAnsi="Arial" w:cs="Arial"/>
        </w:rPr>
        <w:fldChar w:fldCharType="end"/>
      </w:r>
      <w:r w:rsidRPr="00A57439">
        <w:rPr>
          <w:rFonts w:ascii="Arial" w:hAnsi="Arial" w:cs="Arial"/>
        </w:rPr>
        <w:fldChar w:fldCharType="end"/>
      </w:r>
    </w:p>
    <w:p w14:paraId="0F1FA8CD" w14:textId="77777777" w:rsidR="0010199F" w:rsidRPr="00A57439" w:rsidRDefault="0041536E" w:rsidP="004F7CA3">
      <w:pPr>
        <w:pStyle w:val="SOWNumber"/>
        <w:spacing w:before="0" w:after="0"/>
        <w:jc w:val="both"/>
        <w:rPr>
          <w:rFonts w:cs="Arial"/>
        </w:rPr>
      </w:pPr>
      <w:r w:rsidRPr="00A57439">
        <w:rPr>
          <w:rFonts w:cs="Arial"/>
        </w:rPr>
        <w:t xml:space="preserve">SCOPE OF </w:t>
      </w:r>
      <w:r w:rsidR="004F77A2" w:rsidRPr="00A57439">
        <w:rPr>
          <w:rFonts w:cs="Arial"/>
        </w:rPr>
        <w:t>SERVICES AND WORK PRODUCT</w:t>
      </w:r>
    </w:p>
    <w:p w14:paraId="4C9B7DEA" w14:textId="77777777" w:rsidR="0010199F" w:rsidRPr="00A57439" w:rsidRDefault="0010199F" w:rsidP="004F7CA3">
      <w:pPr>
        <w:pStyle w:val="SOWNumbertext"/>
        <w:spacing w:before="0" w:after="0"/>
        <w:rPr>
          <w:rFonts w:cs="Arial"/>
        </w:rPr>
      </w:pPr>
    </w:p>
    <w:p w14:paraId="043A51C1" w14:textId="67C38228" w:rsidR="00EF3854" w:rsidRPr="00A57439" w:rsidRDefault="006F58D4" w:rsidP="00EF3854">
      <w:pPr>
        <w:pStyle w:val="SOWNumbersub"/>
        <w:spacing w:before="0" w:after="0"/>
        <w:jc w:val="both"/>
        <w:rPr>
          <w:rFonts w:cs="Arial"/>
        </w:rPr>
      </w:pPr>
      <w:r w:rsidRPr="00A57439">
        <w:rPr>
          <w:rFonts w:cs="Arial"/>
          <w:color w:val="FF0000"/>
        </w:rPr>
        <w:t xml:space="preserve"> </w:t>
      </w:r>
      <w:r w:rsidR="0041536E" w:rsidRPr="00A57439">
        <w:rPr>
          <w:rFonts w:cs="Arial"/>
        </w:rPr>
        <w:t>Supplier shall provide the following Services to Cisco:</w:t>
      </w:r>
    </w:p>
    <w:p w14:paraId="1F72E7BB" w14:textId="77777777" w:rsidR="00FB4A0A" w:rsidRPr="00A57439" w:rsidRDefault="00FB4A0A" w:rsidP="00FB4A0A">
      <w:pPr>
        <w:rPr>
          <w:rFonts w:ascii="Arial" w:hAnsi="Arial" w:cs="Arial"/>
          <w:lang w:eastAsia="ja-JP"/>
        </w:rPr>
      </w:pPr>
    </w:p>
    <w:p w14:paraId="539EAE47" w14:textId="5CB34F24" w:rsidR="000D2D48" w:rsidRPr="00A57439" w:rsidRDefault="000D2D48" w:rsidP="000D2D48">
      <w:pPr>
        <w:pStyle w:val="SOWNumber"/>
        <w:numPr>
          <w:ilvl w:val="0"/>
          <w:numId w:val="0"/>
        </w:numPr>
        <w:suppressLineNumbers/>
        <w:suppressAutoHyphens/>
        <w:spacing w:before="0" w:after="100" w:afterAutospacing="1"/>
        <w:ind w:left="900"/>
        <w:rPr>
          <w:rFonts w:cs="Arial"/>
          <w:b w:val="0"/>
        </w:rPr>
      </w:pPr>
      <w:r w:rsidRPr="00A57439">
        <w:rPr>
          <w:rFonts w:cs="Arial"/>
        </w:rPr>
        <w:t xml:space="preserve">Objective: </w:t>
      </w:r>
      <w:r w:rsidRPr="00A57439">
        <w:rPr>
          <w:rFonts w:cs="Arial"/>
          <w:b w:val="0"/>
        </w:rPr>
        <w:t xml:space="preserve">This SOW provides consultative and facilitation services to </w:t>
      </w:r>
      <w:r w:rsidR="00AF1236" w:rsidRPr="00A57439">
        <w:rPr>
          <w:rFonts w:cs="Arial"/>
          <w:b w:val="0"/>
        </w:rPr>
        <w:t>develop</w:t>
      </w:r>
      <w:r w:rsidR="00B0375A" w:rsidRPr="00A57439">
        <w:rPr>
          <w:rFonts w:cs="Arial"/>
          <w:b w:val="0"/>
        </w:rPr>
        <w:t xml:space="preserve"> and ecosystem model with Developers and Partners to scale Cisco SW and Developer value-added apps; define Phase 1 Engagement for Pilot execution and preparation for awareness, engagement, monetization and scale of </w:t>
      </w:r>
      <w:proofErr w:type="spellStart"/>
      <w:r w:rsidR="00B0375A" w:rsidRPr="00A57439">
        <w:rPr>
          <w:rFonts w:cs="Arial"/>
          <w:b w:val="0"/>
        </w:rPr>
        <w:t>DevNet</w:t>
      </w:r>
      <w:proofErr w:type="spellEnd"/>
      <w:r w:rsidR="00B0375A" w:rsidRPr="00A57439">
        <w:rPr>
          <w:rFonts w:cs="Arial"/>
          <w:b w:val="0"/>
        </w:rPr>
        <w:t xml:space="preserve"> (Developers, Channel Partners and Cisco PAMs)</w:t>
      </w:r>
      <w:r w:rsidR="000F2E3B" w:rsidRPr="00A57439">
        <w:rPr>
          <w:rFonts w:cs="Arial"/>
          <w:b w:val="0"/>
        </w:rPr>
        <w:t xml:space="preserve">. </w:t>
      </w:r>
    </w:p>
    <w:p w14:paraId="50B2AA3F" w14:textId="6AC3542A" w:rsidR="003D7AB7" w:rsidRPr="00A57439" w:rsidRDefault="003D7AB7" w:rsidP="003D7AB7">
      <w:pPr>
        <w:pStyle w:val="SOWNumber"/>
        <w:numPr>
          <w:ilvl w:val="0"/>
          <w:numId w:val="0"/>
        </w:numPr>
        <w:suppressLineNumbers/>
        <w:suppressAutoHyphens/>
        <w:spacing w:before="0" w:after="100" w:afterAutospacing="1"/>
        <w:ind w:left="900"/>
        <w:rPr>
          <w:rFonts w:cs="Arial"/>
          <w:b w:val="0"/>
        </w:rPr>
      </w:pPr>
      <w:r w:rsidRPr="00A57439">
        <w:rPr>
          <w:rFonts w:cs="Arial"/>
        </w:rPr>
        <w:t xml:space="preserve">Context: </w:t>
      </w:r>
      <w:r w:rsidRPr="00A57439">
        <w:rPr>
          <w:rFonts w:cs="Arial"/>
          <w:b w:val="0"/>
        </w:rPr>
        <w:t xml:space="preserve"> </w:t>
      </w:r>
      <w:r w:rsidR="00B0375A" w:rsidRPr="00A57439">
        <w:rPr>
          <w:rFonts w:cs="Arial"/>
          <w:b w:val="0"/>
          <w:bCs/>
        </w:rPr>
        <w:t xml:space="preserve">Cisco seeks to accelerate its digital transformation to a software company by leveraging its industry-leading channel and evolving to an ecosystem leader through the development, promotion and ongoing operations of </w:t>
      </w:r>
      <w:proofErr w:type="spellStart"/>
      <w:r w:rsidR="00B0375A" w:rsidRPr="00A57439">
        <w:rPr>
          <w:rFonts w:cs="Arial"/>
          <w:b w:val="0"/>
          <w:bCs/>
        </w:rPr>
        <w:t>DevNet</w:t>
      </w:r>
      <w:proofErr w:type="spellEnd"/>
      <w:r w:rsidR="00B0375A" w:rsidRPr="00A57439">
        <w:rPr>
          <w:rFonts w:cs="Arial"/>
          <w:b w:val="0"/>
          <w:bCs/>
        </w:rPr>
        <w:t xml:space="preserve"> and Cisco marketplace, leveraging Cloud and SaaS models​​</w:t>
      </w:r>
      <w:r w:rsidR="006663D0" w:rsidRPr="00A57439">
        <w:rPr>
          <w:rFonts w:cs="Arial"/>
          <w:b w:val="0"/>
        </w:rPr>
        <w:t>.</w:t>
      </w:r>
    </w:p>
    <w:p w14:paraId="0157814B" w14:textId="52544676" w:rsidR="00520AC1" w:rsidRPr="00A57439" w:rsidRDefault="003D7AB7" w:rsidP="00A57439">
      <w:pPr>
        <w:pStyle w:val="SOWNumbertext"/>
        <w:tabs>
          <w:tab w:val="clear" w:pos="284"/>
          <w:tab w:val="left" w:pos="900"/>
        </w:tabs>
        <w:ind w:left="900" w:hanging="560"/>
        <w:rPr>
          <w:rFonts w:cs="Arial"/>
        </w:rPr>
      </w:pPr>
      <w:r w:rsidRPr="00A57439">
        <w:rPr>
          <w:rFonts w:cs="Arial"/>
          <w:b/>
        </w:rPr>
        <w:tab/>
      </w:r>
      <w:r w:rsidR="00170561" w:rsidRPr="00A57439">
        <w:rPr>
          <w:rFonts w:cs="Arial"/>
          <w:b/>
        </w:rPr>
        <w:t>Fundamental Design</w:t>
      </w:r>
      <w:r w:rsidRPr="00A57439">
        <w:rPr>
          <w:rFonts w:cs="Arial"/>
          <w:b/>
        </w:rPr>
        <w:t>:</w:t>
      </w:r>
      <w:r w:rsidR="00170561" w:rsidRPr="00A57439">
        <w:rPr>
          <w:rFonts w:cs="Arial"/>
          <w:b/>
        </w:rPr>
        <w:t xml:space="preserve"> </w:t>
      </w:r>
      <w:r w:rsidR="00A57439" w:rsidRPr="00A57439">
        <w:rPr>
          <w:rFonts w:cs="Arial"/>
        </w:rPr>
        <w:t xml:space="preserve">Leverage existing assets and materials and combine with Supplier’s expertise and </w:t>
      </w:r>
      <w:proofErr w:type="gramStart"/>
      <w:r w:rsidR="00A57439" w:rsidRPr="00A57439">
        <w:rPr>
          <w:rFonts w:cs="Arial"/>
        </w:rPr>
        <w:t>best-practices</w:t>
      </w:r>
      <w:proofErr w:type="gramEnd"/>
      <w:r w:rsidR="00A57439" w:rsidRPr="00A57439">
        <w:rPr>
          <w:rFonts w:cs="Arial"/>
        </w:rPr>
        <w:t xml:space="preserve"> to develop models and frameworks</w:t>
      </w:r>
    </w:p>
    <w:p w14:paraId="6854A129" w14:textId="3D4AD4A5" w:rsidR="0010199F" w:rsidRPr="00A57439" w:rsidRDefault="00B0375A" w:rsidP="00AA7C21">
      <w:pPr>
        <w:pStyle w:val="SOWNumbersub"/>
        <w:spacing w:before="0" w:after="0"/>
        <w:jc w:val="both"/>
        <w:rPr>
          <w:rFonts w:cs="Arial"/>
          <w:color w:val="000000" w:themeColor="text1"/>
        </w:rPr>
      </w:pPr>
      <w:r w:rsidRPr="00A57439">
        <w:rPr>
          <w:rFonts w:cs="Arial"/>
          <w:color w:val="000000" w:themeColor="text1"/>
        </w:rPr>
        <w:t>Timeline</w:t>
      </w:r>
    </w:p>
    <w:p w14:paraId="4B4248FE" w14:textId="77777777" w:rsidR="00327847" w:rsidRPr="00A57439" w:rsidRDefault="00327847" w:rsidP="00327847">
      <w:pPr>
        <w:rPr>
          <w:rFonts w:ascii="Arial" w:hAnsi="Arial" w:cs="Arial"/>
          <w:highlight w:val="lightGray"/>
          <w:lang w:eastAsia="ja-JP"/>
        </w:rPr>
      </w:pPr>
    </w:p>
    <w:p w14:paraId="4BE70EAF" w14:textId="4179B2D2" w:rsidR="00B0375A" w:rsidRPr="00A57439" w:rsidRDefault="00B0375A" w:rsidP="006663D0">
      <w:pPr>
        <w:ind w:left="630"/>
        <w:rPr>
          <w:rFonts w:ascii="Arial" w:hAnsi="Arial" w:cs="Arial"/>
          <w:lang w:eastAsia="ja-JP"/>
        </w:rPr>
      </w:pPr>
      <w:r w:rsidRPr="00A57439">
        <w:rPr>
          <w:rFonts w:ascii="Arial" w:hAnsi="Arial" w:cs="Arial"/>
          <w:i/>
          <w:noProof/>
        </w:rPr>
        <w:lastRenderedPageBreak/>
        <w:drawing>
          <wp:anchor distT="0" distB="0" distL="114300" distR="114300" simplePos="0" relativeHeight="251658240" behindDoc="0" locked="0" layoutInCell="1" allowOverlap="1" wp14:anchorId="05C8520C" wp14:editId="56BC783F">
            <wp:simplePos x="0" y="0"/>
            <wp:positionH relativeFrom="column">
              <wp:posOffset>396240</wp:posOffset>
            </wp:positionH>
            <wp:positionV relativeFrom="paragraph">
              <wp:posOffset>234950</wp:posOffset>
            </wp:positionV>
            <wp:extent cx="4768923" cy="2682240"/>
            <wp:effectExtent l="19050" t="19050" r="12700" b="2286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8923" cy="2682240"/>
                    </a:xfrm>
                    <a:prstGeom prst="rect">
                      <a:avLst/>
                    </a:prstGeom>
                    <a:noFill/>
                    <a:ln>
                      <a:solidFill>
                        <a:schemeClr val="bg1">
                          <a:lumMod val="50000"/>
                        </a:schemeClr>
                      </a:solidFill>
                    </a:ln>
                  </pic:spPr>
                </pic:pic>
              </a:graphicData>
            </a:graphic>
          </wp:anchor>
        </w:drawing>
      </w:r>
      <w:r w:rsidR="00CD5C76" w:rsidRPr="00A57439">
        <w:rPr>
          <w:rFonts w:ascii="Arial" w:hAnsi="Arial" w:cs="Arial"/>
          <w:lang w:eastAsia="ja-JP"/>
        </w:rPr>
        <w:t xml:space="preserve">Supplier will provide </w:t>
      </w:r>
      <w:r w:rsidRPr="00A57439">
        <w:rPr>
          <w:rFonts w:ascii="Arial" w:hAnsi="Arial" w:cs="Arial"/>
          <w:lang w:eastAsia="ja-JP"/>
        </w:rPr>
        <w:t>S</w:t>
      </w:r>
      <w:r w:rsidR="00CD5C76" w:rsidRPr="00A57439">
        <w:rPr>
          <w:rFonts w:ascii="Arial" w:hAnsi="Arial" w:cs="Arial"/>
          <w:lang w:eastAsia="ja-JP"/>
        </w:rPr>
        <w:t>ervices</w:t>
      </w:r>
      <w:r w:rsidR="000F2E3B" w:rsidRPr="00A57439">
        <w:rPr>
          <w:rFonts w:ascii="Arial" w:hAnsi="Arial" w:cs="Arial"/>
          <w:lang w:eastAsia="ja-JP"/>
        </w:rPr>
        <w:t xml:space="preserve"> </w:t>
      </w:r>
      <w:r w:rsidRPr="00A57439">
        <w:rPr>
          <w:rFonts w:ascii="Arial" w:hAnsi="Arial" w:cs="Arial"/>
          <w:lang w:eastAsia="ja-JP"/>
        </w:rPr>
        <w:t>per the timeline below:</w:t>
      </w:r>
    </w:p>
    <w:p w14:paraId="1A18913D" w14:textId="4A5ED95B" w:rsidR="00327847" w:rsidRPr="00A57439" w:rsidRDefault="00327847" w:rsidP="00B0375A">
      <w:pPr>
        <w:pStyle w:val="SowNumbersubtext"/>
        <w:spacing w:before="0" w:after="0"/>
        <w:ind w:left="0"/>
        <w:rPr>
          <w:rFonts w:cs="Arial"/>
        </w:rPr>
      </w:pPr>
    </w:p>
    <w:p w14:paraId="16C282EF" w14:textId="73C90E50" w:rsidR="00327847" w:rsidRPr="00A57439" w:rsidRDefault="00327847" w:rsidP="00327847">
      <w:pPr>
        <w:suppressLineNumbers/>
        <w:tabs>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ind w:left="450"/>
        <w:rPr>
          <w:rFonts w:ascii="Arial" w:hAnsi="Arial" w:cs="Arial"/>
        </w:rPr>
      </w:pPr>
      <w:r w:rsidRPr="00A57439">
        <w:rPr>
          <w:rFonts w:ascii="Arial" w:hAnsi="Arial" w:cs="Arial"/>
        </w:rPr>
        <w:t xml:space="preserve">Services for this SOW </w:t>
      </w:r>
      <w:r w:rsidR="00063222" w:rsidRPr="00A57439">
        <w:rPr>
          <w:rFonts w:ascii="Arial" w:hAnsi="Arial" w:cs="Arial"/>
        </w:rPr>
        <w:t>15</w:t>
      </w:r>
      <w:r w:rsidR="00CD5C76" w:rsidRPr="00A57439">
        <w:rPr>
          <w:rFonts w:ascii="Arial" w:hAnsi="Arial" w:cs="Arial"/>
        </w:rPr>
        <w:t>1</w:t>
      </w:r>
      <w:r w:rsidR="00B0375A" w:rsidRPr="00A57439">
        <w:rPr>
          <w:rFonts w:ascii="Arial" w:hAnsi="Arial" w:cs="Arial"/>
        </w:rPr>
        <w:t>50</w:t>
      </w:r>
      <w:r w:rsidRPr="00A57439">
        <w:rPr>
          <w:rFonts w:ascii="Arial" w:hAnsi="Arial" w:cs="Arial"/>
        </w:rPr>
        <w:t xml:space="preserve"> will begin </w:t>
      </w:r>
      <w:r w:rsidR="008531F2" w:rsidRPr="00A57439">
        <w:rPr>
          <w:rFonts w:ascii="Arial" w:hAnsi="Arial" w:cs="Arial"/>
        </w:rPr>
        <w:t xml:space="preserve">May </w:t>
      </w:r>
      <w:r w:rsidR="00B0375A" w:rsidRPr="00A57439">
        <w:rPr>
          <w:rFonts w:ascii="Arial" w:hAnsi="Arial" w:cs="Arial"/>
        </w:rPr>
        <w:t>29</w:t>
      </w:r>
      <w:r w:rsidR="006663D0" w:rsidRPr="00A57439">
        <w:rPr>
          <w:rFonts w:ascii="Arial" w:hAnsi="Arial" w:cs="Arial"/>
        </w:rPr>
        <w:t xml:space="preserve">, </w:t>
      </w:r>
      <w:proofErr w:type="gramStart"/>
      <w:r w:rsidR="006663D0" w:rsidRPr="00A57439">
        <w:rPr>
          <w:rFonts w:ascii="Arial" w:hAnsi="Arial" w:cs="Arial"/>
        </w:rPr>
        <w:t>2020</w:t>
      </w:r>
      <w:proofErr w:type="gramEnd"/>
      <w:r w:rsidRPr="00A57439">
        <w:rPr>
          <w:rFonts w:ascii="Arial" w:hAnsi="Arial" w:cs="Arial"/>
        </w:rPr>
        <w:t xml:space="preserve"> and end </w:t>
      </w:r>
      <w:r w:rsidR="00B0375A" w:rsidRPr="00A57439">
        <w:rPr>
          <w:rFonts w:ascii="Arial" w:hAnsi="Arial" w:cs="Arial"/>
        </w:rPr>
        <w:t>June 19</w:t>
      </w:r>
      <w:r w:rsidR="000F2E3B" w:rsidRPr="00A57439">
        <w:rPr>
          <w:rFonts w:ascii="Arial" w:hAnsi="Arial" w:cs="Arial"/>
        </w:rPr>
        <w:t>, 2020.</w:t>
      </w:r>
    </w:p>
    <w:p w14:paraId="1FB0F659" w14:textId="6C6F1B20" w:rsidR="00327847" w:rsidRPr="00A57439" w:rsidRDefault="00327847" w:rsidP="009F0FB9">
      <w:pPr>
        <w:suppressLineNumber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ind w:left="720"/>
        <w:rPr>
          <w:rFonts w:ascii="Arial" w:hAnsi="Arial" w:cs="Arial"/>
        </w:rPr>
      </w:pPr>
      <w:r w:rsidRPr="00A57439">
        <w:rPr>
          <w:rFonts w:ascii="Arial" w:hAnsi="Arial" w:cs="Arial"/>
          <w:noProof/>
        </w:rPr>
        <w:t xml:space="preserve"> </w:t>
      </w:r>
    </w:p>
    <w:p w14:paraId="11B78387" w14:textId="56F14007" w:rsidR="0010199F" w:rsidRPr="00A57439" w:rsidRDefault="00DF1A7F" w:rsidP="004F7CA3">
      <w:pPr>
        <w:pStyle w:val="SowNumbersubtext"/>
        <w:spacing w:before="0" w:after="0"/>
        <w:rPr>
          <w:rFonts w:cs="Arial"/>
        </w:rPr>
      </w:pPr>
      <w:r w:rsidRPr="00A57439">
        <w:rPr>
          <w:rFonts w:cs="Arial"/>
        </w:rPr>
        <w:t>Supplier</w:t>
      </w:r>
      <w:r w:rsidR="0010199F" w:rsidRPr="00A57439">
        <w:rPr>
          <w:rFonts w:cs="Arial"/>
        </w:rPr>
        <w:t xml:space="preserve"> </w:t>
      </w:r>
      <w:r w:rsidR="004F77A2" w:rsidRPr="00A57439">
        <w:rPr>
          <w:rFonts w:cs="Arial"/>
        </w:rPr>
        <w:t>shall deliver the following tangible Work Product</w:t>
      </w:r>
      <w:r w:rsidR="00444BF5" w:rsidRPr="00A57439">
        <w:rPr>
          <w:rFonts w:cs="Arial"/>
        </w:rPr>
        <w:t xml:space="preserve"> for </w:t>
      </w:r>
      <w:r w:rsidR="006663D0" w:rsidRPr="00A57439">
        <w:rPr>
          <w:rFonts w:cs="Arial"/>
        </w:rPr>
        <w:t>the</w:t>
      </w:r>
      <w:r w:rsidR="00444BF5" w:rsidRPr="00A57439">
        <w:rPr>
          <w:rFonts w:cs="Arial"/>
        </w:rPr>
        <w:t xml:space="preserve"> selected partner engagements</w:t>
      </w:r>
      <w:r w:rsidR="0014171E" w:rsidRPr="00A57439">
        <w:rPr>
          <w:rFonts w:cs="Arial"/>
        </w:rPr>
        <w:t>:</w:t>
      </w:r>
    </w:p>
    <w:p w14:paraId="166A6E92" w14:textId="77777777" w:rsidR="00327847" w:rsidRPr="00A57439" w:rsidRDefault="00327847" w:rsidP="004F7CA3">
      <w:pPr>
        <w:pStyle w:val="SowNumbersubtext"/>
        <w:spacing w:before="0" w:after="0"/>
        <w:rPr>
          <w:rFonts w:cs="Arial"/>
        </w:rPr>
      </w:pPr>
    </w:p>
    <w:tbl>
      <w:tblPr>
        <w:tblW w:w="93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780"/>
        <w:gridCol w:w="1463"/>
        <w:gridCol w:w="2767"/>
      </w:tblGrid>
      <w:tr w:rsidR="00327847" w:rsidRPr="00A57439" w14:paraId="48CDEF28" w14:textId="77777777" w:rsidTr="00E73F0A">
        <w:trPr>
          <w:trHeight w:val="379"/>
          <w:tblHeader/>
        </w:trPr>
        <w:tc>
          <w:tcPr>
            <w:tcW w:w="1350" w:type="dxa"/>
            <w:tcBorders>
              <w:top w:val="single" w:sz="4" w:space="0" w:color="auto"/>
              <w:left w:val="single" w:sz="4" w:space="0" w:color="auto"/>
              <w:bottom w:val="single" w:sz="4" w:space="0" w:color="auto"/>
              <w:right w:val="single" w:sz="4" w:space="0" w:color="auto"/>
            </w:tcBorders>
            <w:shd w:val="clear" w:color="auto" w:fill="BDD6EE"/>
            <w:vAlign w:val="center"/>
          </w:tcPr>
          <w:p w14:paraId="59F57E86" w14:textId="77777777" w:rsidR="00327847" w:rsidRPr="00A57439" w:rsidRDefault="00327847" w:rsidP="00327847">
            <w:pPr>
              <w:jc w:val="center"/>
              <w:rPr>
                <w:rFonts w:ascii="Arial" w:hAnsi="Arial" w:cs="Arial"/>
                <w:b/>
              </w:rPr>
            </w:pPr>
            <w:r w:rsidRPr="00A57439">
              <w:rPr>
                <w:rFonts w:ascii="Arial" w:hAnsi="Arial" w:cs="Arial"/>
                <w:b/>
              </w:rPr>
              <w:t xml:space="preserve">Phase/Gate </w:t>
            </w:r>
          </w:p>
        </w:tc>
        <w:tc>
          <w:tcPr>
            <w:tcW w:w="3780" w:type="dxa"/>
            <w:tcBorders>
              <w:top w:val="single" w:sz="4" w:space="0" w:color="auto"/>
              <w:left w:val="single" w:sz="4" w:space="0" w:color="auto"/>
              <w:bottom w:val="single" w:sz="4" w:space="0" w:color="auto"/>
              <w:right w:val="single" w:sz="4" w:space="0" w:color="auto"/>
            </w:tcBorders>
            <w:shd w:val="clear" w:color="auto" w:fill="BDD6EE"/>
            <w:vAlign w:val="center"/>
          </w:tcPr>
          <w:p w14:paraId="3A03D3EA" w14:textId="77777777" w:rsidR="00327847" w:rsidRPr="00A57439" w:rsidRDefault="00327847" w:rsidP="00327847">
            <w:pPr>
              <w:jc w:val="center"/>
              <w:rPr>
                <w:rFonts w:ascii="Arial" w:hAnsi="Arial" w:cs="Arial"/>
                <w:b/>
              </w:rPr>
            </w:pPr>
            <w:r w:rsidRPr="00A57439">
              <w:rPr>
                <w:rFonts w:ascii="Arial" w:hAnsi="Arial" w:cs="Arial"/>
                <w:b/>
              </w:rPr>
              <w:t xml:space="preserve">Deliverable Name </w:t>
            </w:r>
          </w:p>
        </w:tc>
        <w:tc>
          <w:tcPr>
            <w:tcW w:w="1463" w:type="dxa"/>
            <w:tcBorders>
              <w:top w:val="single" w:sz="4" w:space="0" w:color="auto"/>
              <w:left w:val="single" w:sz="4" w:space="0" w:color="auto"/>
              <w:bottom w:val="single" w:sz="4" w:space="0" w:color="auto"/>
              <w:right w:val="single" w:sz="4" w:space="0" w:color="auto"/>
            </w:tcBorders>
            <w:shd w:val="clear" w:color="auto" w:fill="BDD6EE"/>
            <w:vAlign w:val="center"/>
          </w:tcPr>
          <w:p w14:paraId="3FE58DCD" w14:textId="77777777" w:rsidR="00327847" w:rsidRPr="00A57439" w:rsidRDefault="00327847" w:rsidP="00327847">
            <w:pPr>
              <w:jc w:val="center"/>
              <w:rPr>
                <w:rFonts w:ascii="Arial" w:hAnsi="Arial" w:cs="Arial"/>
                <w:b/>
              </w:rPr>
            </w:pPr>
            <w:r w:rsidRPr="00A57439">
              <w:rPr>
                <w:rFonts w:ascii="Arial" w:hAnsi="Arial" w:cs="Arial"/>
                <w:b/>
              </w:rPr>
              <w:t>Location</w:t>
            </w:r>
          </w:p>
        </w:tc>
        <w:tc>
          <w:tcPr>
            <w:tcW w:w="2767" w:type="dxa"/>
            <w:tcBorders>
              <w:top w:val="single" w:sz="4" w:space="0" w:color="auto"/>
              <w:left w:val="single" w:sz="4" w:space="0" w:color="auto"/>
              <w:bottom w:val="single" w:sz="4" w:space="0" w:color="auto"/>
              <w:right w:val="single" w:sz="4" w:space="0" w:color="auto"/>
            </w:tcBorders>
            <w:shd w:val="clear" w:color="auto" w:fill="BDD6EE"/>
            <w:vAlign w:val="center"/>
          </w:tcPr>
          <w:p w14:paraId="647DCA7C" w14:textId="77777777" w:rsidR="00327847" w:rsidRPr="00A57439" w:rsidRDefault="00327847" w:rsidP="00327847">
            <w:pPr>
              <w:jc w:val="center"/>
              <w:rPr>
                <w:rFonts w:ascii="Arial" w:hAnsi="Arial" w:cs="Arial"/>
                <w:b/>
              </w:rPr>
            </w:pPr>
            <w:r w:rsidRPr="00A57439">
              <w:rPr>
                <w:rFonts w:ascii="Arial" w:hAnsi="Arial" w:cs="Arial"/>
                <w:b/>
              </w:rPr>
              <w:t>Format (</w:t>
            </w:r>
            <w:proofErr w:type="gramStart"/>
            <w:r w:rsidRPr="00A57439">
              <w:rPr>
                <w:rFonts w:ascii="Arial" w:hAnsi="Arial" w:cs="Arial"/>
                <w:b/>
              </w:rPr>
              <w:t>i.e.</w:t>
            </w:r>
            <w:proofErr w:type="gramEnd"/>
            <w:r w:rsidRPr="00A57439">
              <w:rPr>
                <w:rFonts w:ascii="Arial" w:hAnsi="Arial" w:cs="Arial"/>
                <w:b/>
              </w:rPr>
              <w:t xml:space="preserve"> Word) </w:t>
            </w:r>
          </w:p>
        </w:tc>
      </w:tr>
      <w:tr w:rsidR="00B85343" w:rsidRPr="00A57439" w14:paraId="7C3CFF95" w14:textId="77777777" w:rsidTr="00E73F0A">
        <w:trPr>
          <w:trHeight w:val="259"/>
        </w:trPr>
        <w:tc>
          <w:tcPr>
            <w:tcW w:w="1350" w:type="dxa"/>
            <w:vAlign w:val="center"/>
          </w:tcPr>
          <w:p w14:paraId="1608614A" w14:textId="657985F0" w:rsidR="00B85343" w:rsidRPr="00A57439" w:rsidRDefault="00E73F0A" w:rsidP="00B85343">
            <w:pPr>
              <w:rPr>
                <w:rFonts w:ascii="Arial" w:hAnsi="Arial" w:cs="Arial"/>
                <w:lang w:eastAsia="ja-JP"/>
              </w:rPr>
            </w:pPr>
            <w:r w:rsidRPr="00A57439">
              <w:rPr>
                <w:rFonts w:ascii="Arial" w:hAnsi="Arial" w:cs="Arial"/>
                <w:lang w:eastAsia="ja-JP"/>
              </w:rPr>
              <w:t>1</w:t>
            </w:r>
          </w:p>
        </w:tc>
        <w:tc>
          <w:tcPr>
            <w:tcW w:w="3780" w:type="dxa"/>
            <w:vAlign w:val="center"/>
          </w:tcPr>
          <w:p w14:paraId="2B379DED" w14:textId="77777777" w:rsidR="00E73F0A" w:rsidRPr="00A57439" w:rsidRDefault="00E73F0A" w:rsidP="00E73F0A">
            <w:pPr>
              <w:pStyle w:val="ListParagraph"/>
              <w:numPr>
                <w:ilvl w:val="0"/>
                <w:numId w:val="33"/>
              </w:numPr>
              <w:ind w:left="252" w:hanging="252"/>
              <w:rPr>
                <w:rFonts w:ascii="Arial" w:hAnsi="Arial" w:cs="Arial"/>
                <w:lang w:eastAsia="ja-JP"/>
              </w:rPr>
            </w:pPr>
            <w:proofErr w:type="spellStart"/>
            <w:r w:rsidRPr="00A57439">
              <w:rPr>
                <w:rFonts w:ascii="Arial" w:hAnsi="Arial" w:cs="Arial"/>
                <w:lang w:eastAsia="ja-JP"/>
              </w:rPr>
              <w:t>DevNet</w:t>
            </w:r>
            <w:proofErr w:type="spellEnd"/>
            <w:r w:rsidRPr="00A57439">
              <w:rPr>
                <w:rFonts w:ascii="Arial" w:hAnsi="Arial" w:cs="Arial"/>
                <w:lang w:eastAsia="ja-JP"/>
              </w:rPr>
              <w:t xml:space="preserve"> JumpStart Model </w:t>
            </w:r>
          </w:p>
          <w:p w14:paraId="5A89070F" w14:textId="42F77B07" w:rsidR="00B85343" w:rsidRPr="00A57439" w:rsidRDefault="00E73F0A" w:rsidP="00FB50BF">
            <w:pPr>
              <w:pStyle w:val="ListParagraph"/>
              <w:ind w:left="252"/>
              <w:rPr>
                <w:rFonts w:ascii="Arial" w:hAnsi="Arial" w:cs="Arial"/>
                <w:color w:val="000000" w:themeColor="text1"/>
              </w:rPr>
            </w:pPr>
            <w:r w:rsidRPr="00A57439">
              <w:rPr>
                <w:rFonts w:ascii="Arial" w:hAnsi="Arial" w:cs="Arial"/>
                <w:lang w:eastAsia="ja-JP"/>
              </w:rPr>
              <w:t>Defined requirements for “JumpStart In-a-Box” for PAM leverage</w:t>
            </w:r>
          </w:p>
        </w:tc>
        <w:tc>
          <w:tcPr>
            <w:tcW w:w="1463" w:type="dxa"/>
            <w:vAlign w:val="center"/>
          </w:tcPr>
          <w:p w14:paraId="55E0A69C" w14:textId="3C823469" w:rsidR="00B85343" w:rsidRPr="00A57439" w:rsidRDefault="00B85343" w:rsidP="00B85343">
            <w:pPr>
              <w:rPr>
                <w:rFonts w:ascii="Arial" w:hAnsi="Arial" w:cs="Arial"/>
                <w:color w:val="000000" w:themeColor="text1"/>
              </w:rPr>
            </w:pPr>
            <w:r w:rsidRPr="00A57439">
              <w:rPr>
                <w:rFonts w:ascii="Arial" w:hAnsi="Arial" w:cs="Arial"/>
                <w:color w:val="000000" w:themeColor="text1"/>
              </w:rPr>
              <w:t>N/A</w:t>
            </w:r>
          </w:p>
        </w:tc>
        <w:tc>
          <w:tcPr>
            <w:tcW w:w="2767" w:type="dxa"/>
            <w:vAlign w:val="center"/>
          </w:tcPr>
          <w:p w14:paraId="2664988C" w14:textId="6A217530" w:rsidR="00B85343" w:rsidRPr="00A57439" w:rsidRDefault="00B85343" w:rsidP="00B85343">
            <w:pPr>
              <w:rPr>
                <w:rFonts w:ascii="Arial" w:hAnsi="Arial" w:cs="Arial"/>
                <w:color w:val="000000" w:themeColor="text1"/>
              </w:rPr>
            </w:pPr>
            <w:r w:rsidRPr="00A57439">
              <w:rPr>
                <w:rFonts w:ascii="Arial" w:hAnsi="Arial" w:cs="Arial"/>
                <w:color w:val="000000" w:themeColor="text1"/>
              </w:rPr>
              <w:t>PPT</w:t>
            </w:r>
          </w:p>
        </w:tc>
      </w:tr>
    </w:tbl>
    <w:p w14:paraId="5CBE6CB1" w14:textId="77777777" w:rsidR="004122EA" w:rsidRPr="00A57439" w:rsidRDefault="004122EA" w:rsidP="004F7CA3">
      <w:pPr>
        <w:pStyle w:val="SowNumbersubtext"/>
        <w:spacing w:before="0" w:after="0"/>
        <w:rPr>
          <w:rFonts w:cs="Arial"/>
        </w:rPr>
      </w:pPr>
    </w:p>
    <w:p w14:paraId="5C6D1887" w14:textId="77777777" w:rsidR="0010199F" w:rsidRPr="00A57439" w:rsidRDefault="004F77A2" w:rsidP="004F7CA3">
      <w:pPr>
        <w:pStyle w:val="SOWNumbersub"/>
        <w:spacing w:before="0" w:after="0"/>
        <w:ind w:hanging="794"/>
        <w:jc w:val="both"/>
        <w:rPr>
          <w:rFonts w:cs="Arial"/>
        </w:rPr>
      </w:pPr>
      <w:r w:rsidRPr="00A57439">
        <w:rPr>
          <w:rFonts w:cs="Arial"/>
        </w:rPr>
        <w:t>Specifications for Work Product</w:t>
      </w:r>
    </w:p>
    <w:p w14:paraId="6052CBD5" w14:textId="77777777" w:rsidR="0010199F" w:rsidRPr="00A57439" w:rsidRDefault="004F77A2" w:rsidP="00B0375A">
      <w:pPr>
        <w:pStyle w:val="SowNumbersubtext"/>
        <w:spacing w:before="60" w:after="60"/>
        <w:ind w:left="677"/>
        <w:rPr>
          <w:rFonts w:cs="Arial"/>
        </w:rPr>
      </w:pPr>
      <w:r w:rsidRPr="00A57439">
        <w:rPr>
          <w:rFonts w:cs="Arial"/>
        </w:rPr>
        <w:t>The Work Product shall meet the following technical, functional and other Specifications:</w:t>
      </w:r>
    </w:p>
    <w:p w14:paraId="63628D95" w14:textId="77777777" w:rsidR="0010199F" w:rsidRPr="00A57439" w:rsidRDefault="004F77A2" w:rsidP="00B0375A">
      <w:pPr>
        <w:pStyle w:val="SowNumbersubtext"/>
        <w:spacing w:before="60" w:after="60"/>
        <w:ind w:left="677"/>
        <w:rPr>
          <w:rFonts w:cs="Arial"/>
        </w:rPr>
      </w:pPr>
      <w:r w:rsidRPr="00A57439">
        <w:rPr>
          <w:rFonts w:cs="Arial"/>
        </w:rPr>
        <w:t xml:space="preserve">All Work Product prepared by </w:t>
      </w:r>
      <w:r w:rsidR="00DF1A7F" w:rsidRPr="00A57439">
        <w:rPr>
          <w:rFonts w:cs="Arial"/>
        </w:rPr>
        <w:t>Supplier</w:t>
      </w:r>
      <w:r w:rsidR="001E088F" w:rsidRPr="00A57439">
        <w:rPr>
          <w:rFonts w:cs="Arial"/>
        </w:rPr>
        <w:t xml:space="preserve"> </w:t>
      </w:r>
      <w:r w:rsidRPr="00A57439">
        <w:rPr>
          <w:rFonts w:cs="Arial"/>
        </w:rPr>
        <w:t>will be produced using Cisco standard desktop, Oracle Development, and Training tools (</w:t>
      </w:r>
      <w:proofErr w:type="gramStart"/>
      <w:r w:rsidRPr="00A57439">
        <w:rPr>
          <w:rFonts w:cs="Arial"/>
        </w:rPr>
        <w:t>i.e.</w:t>
      </w:r>
      <w:proofErr w:type="gramEnd"/>
      <w:r w:rsidRPr="00A57439">
        <w:rPr>
          <w:rFonts w:cs="Arial"/>
        </w:rPr>
        <w:t xml:space="preserve"> MS Word, MS Excel, MS PowerPoint, MS Visio, Standard Survey and Tools, etc.).</w:t>
      </w:r>
    </w:p>
    <w:p w14:paraId="56DE79D9" w14:textId="77777777" w:rsidR="0010199F" w:rsidRPr="00A57439" w:rsidRDefault="004F77A2" w:rsidP="00B0375A">
      <w:pPr>
        <w:pStyle w:val="SowNumbersubtext"/>
        <w:spacing w:before="60" w:after="60"/>
        <w:ind w:left="677"/>
        <w:rPr>
          <w:rFonts w:cs="Arial"/>
        </w:rPr>
      </w:pPr>
      <w:r w:rsidRPr="00A57439">
        <w:rPr>
          <w:rFonts w:cs="Arial"/>
        </w:rPr>
        <w:t xml:space="preserve">All Work Product prepared by </w:t>
      </w:r>
      <w:r w:rsidR="003E7A4E" w:rsidRPr="00A57439">
        <w:rPr>
          <w:rFonts w:cs="Arial"/>
        </w:rPr>
        <w:t>Supplier</w:t>
      </w:r>
      <w:r w:rsidRPr="00A57439">
        <w:rPr>
          <w:rFonts w:cs="Arial"/>
        </w:rPr>
        <w:t xml:space="preserve"> will be subject to Cisco’s acceptance in accordance with Section </w:t>
      </w:r>
      <w:r w:rsidR="0041536E" w:rsidRPr="00A57439">
        <w:rPr>
          <w:rFonts w:cs="Arial"/>
        </w:rPr>
        <w:t>3</w:t>
      </w:r>
      <w:r w:rsidRPr="00A57439">
        <w:rPr>
          <w:rFonts w:cs="Arial"/>
        </w:rPr>
        <w:t xml:space="preserve"> of this SOW in order to determine whether they comply in all material respects with the specifications agreed upon by the parties in this SOW.</w:t>
      </w:r>
    </w:p>
    <w:p w14:paraId="4C6A6739" w14:textId="6699AC32" w:rsidR="00DA3C47" w:rsidRPr="00A57439" w:rsidRDefault="00DA3C47" w:rsidP="00B0375A">
      <w:pPr>
        <w:spacing w:before="60" w:after="60"/>
        <w:ind w:left="677"/>
        <w:rPr>
          <w:rFonts w:ascii="Arial" w:hAnsi="Arial" w:cs="Arial"/>
        </w:rPr>
      </w:pPr>
      <w:r w:rsidRPr="00A57439">
        <w:rPr>
          <w:rFonts w:ascii="Arial" w:hAnsi="Arial" w:cs="Arial"/>
        </w:rPr>
        <w:t>Supplier shall mark all Work Products in accordance with Cisco Data Protection Policy</w:t>
      </w:r>
      <w:r w:rsidRPr="00A57439">
        <w:rPr>
          <w:rFonts w:ascii="Arial" w:hAnsi="Arial" w:cs="Arial"/>
          <w:color w:val="FF0000"/>
        </w:rPr>
        <w:t xml:space="preserve">. </w:t>
      </w:r>
      <w:r w:rsidRPr="00A57439">
        <w:rPr>
          <w:rFonts w:ascii="Arial" w:hAnsi="Arial" w:cs="Arial"/>
          <w:color w:val="000000"/>
        </w:rPr>
        <w:t xml:space="preserve">A copy of the current policy is located at: </w:t>
      </w:r>
    </w:p>
    <w:p w14:paraId="2906C32F" w14:textId="77777777" w:rsidR="00DA3C47" w:rsidRPr="00A57439" w:rsidRDefault="009C7131" w:rsidP="00B0375A">
      <w:pPr>
        <w:spacing w:before="60" w:after="60"/>
        <w:ind w:left="677"/>
        <w:rPr>
          <w:rFonts w:ascii="Arial" w:hAnsi="Arial" w:cs="Arial"/>
        </w:rPr>
      </w:pPr>
      <w:hyperlink r:id="rId17" w:history="1">
        <w:r w:rsidR="00DA3C47" w:rsidRPr="00A57439">
          <w:rPr>
            <w:rStyle w:val="Hyperlink"/>
            <w:rFonts w:ascii="Arial" w:hAnsi="Arial" w:cs="Arial"/>
          </w:rPr>
          <w:t>https://docs.cisco.com/share/proxy/alfresco/url?docnum=EDCS-806762&amp;ver=approved</w:t>
        </w:r>
      </w:hyperlink>
    </w:p>
    <w:p w14:paraId="2FF5692D" w14:textId="306FD73A" w:rsidR="0010199F" w:rsidRPr="00A57439" w:rsidRDefault="00497751" w:rsidP="00B0375A">
      <w:pPr>
        <w:pStyle w:val="SowNumbersubtext"/>
        <w:spacing w:before="60" w:after="60"/>
        <w:ind w:left="677"/>
        <w:rPr>
          <w:rFonts w:cs="Arial"/>
        </w:rPr>
      </w:pPr>
      <w:r w:rsidRPr="00A57439">
        <w:rPr>
          <w:rFonts w:cs="Arial"/>
        </w:rPr>
        <w:t>(</w:t>
      </w:r>
      <w:proofErr w:type="gramStart"/>
      <w:r w:rsidRPr="00A57439">
        <w:rPr>
          <w:rFonts w:cs="Arial"/>
        </w:rPr>
        <w:t>or</w:t>
      </w:r>
      <w:proofErr w:type="gramEnd"/>
      <w:r w:rsidRPr="00A57439">
        <w:rPr>
          <w:rFonts w:cs="Arial"/>
        </w:rPr>
        <w:t xml:space="preserve"> any successor sites) as it may be updated from time to time at Cisco’s sole discretion, and Supplier must comply with any updates to the policy during the term of this SOW.</w:t>
      </w:r>
    </w:p>
    <w:p w14:paraId="067DF18B" w14:textId="77777777" w:rsidR="001E088F" w:rsidRPr="00A57439" w:rsidRDefault="001E088F" w:rsidP="004F7CA3">
      <w:pPr>
        <w:pStyle w:val="SowNumbersubtext"/>
        <w:spacing w:before="0" w:after="0"/>
        <w:rPr>
          <w:rFonts w:cs="Arial"/>
        </w:rPr>
      </w:pPr>
    </w:p>
    <w:p w14:paraId="28A82828" w14:textId="77777777" w:rsidR="0010199F" w:rsidRPr="00A57439" w:rsidRDefault="005547CD" w:rsidP="004F7CA3">
      <w:pPr>
        <w:pStyle w:val="SOWNumbersub"/>
        <w:spacing w:before="0" w:after="0"/>
        <w:ind w:hanging="794"/>
        <w:jc w:val="both"/>
        <w:rPr>
          <w:rFonts w:cs="Arial"/>
        </w:rPr>
      </w:pPr>
      <w:r w:rsidRPr="00A57439">
        <w:rPr>
          <w:rFonts w:cs="Arial"/>
        </w:rPr>
        <w:t>Support and Training</w:t>
      </w:r>
    </w:p>
    <w:p w14:paraId="67062FEE" w14:textId="77777777" w:rsidR="00223B1C" w:rsidRPr="00A57439" w:rsidRDefault="00223B1C" w:rsidP="004F7CA3">
      <w:pPr>
        <w:pStyle w:val="SowNumbersubtext"/>
        <w:spacing w:before="0" w:after="0"/>
        <w:rPr>
          <w:rFonts w:cs="Arial"/>
        </w:rPr>
      </w:pPr>
    </w:p>
    <w:p w14:paraId="1E2BAEAC" w14:textId="6A4A18D9" w:rsidR="00223B1C" w:rsidRPr="00A57439" w:rsidRDefault="00E73F0A" w:rsidP="00223B1C">
      <w:pPr>
        <w:ind w:left="680"/>
        <w:rPr>
          <w:rFonts w:ascii="Arial" w:hAnsi="Arial" w:cs="Arial"/>
        </w:rPr>
      </w:pPr>
      <w:r w:rsidRPr="00A57439">
        <w:rPr>
          <w:rFonts w:ascii="Arial" w:hAnsi="Arial" w:cs="Arial"/>
        </w:rPr>
        <w:t>N/A</w:t>
      </w:r>
    </w:p>
    <w:p w14:paraId="0616977E" w14:textId="77777777" w:rsidR="00223B1C" w:rsidRPr="00A57439" w:rsidRDefault="00223B1C" w:rsidP="004F7CA3">
      <w:pPr>
        <w:pStyle w:val="SowNumbersubtext"/>
        <w:spacing w:before="0" w:after="0"/>
        <w:rPr>
          <w:rFonts w:cs="Arial"/>
        </w:rPr>
      </w:pPr>
    </w:p>
    <w:p w14:paraId="56194505" w14:textId="77777777" w:rsidR="0010199F" w:rsidRPr="00A57439" w:rsidRDefault="005D6BA8" w:rsidP="004F7CA3">
      <w:pPr>
        <w:pStyle w:val="SowNumbersubtext"/>
        <w:spacing w:before="0" w:after="0"/>
        <w:rPr>
          <w:rFonts w:cs="Arial"/>
        </w:rPr>
      </w:pPr>
      <w:r w:rsidRPr="00A57439">
        <w:rPr>
          <w:rFonts w:cs="Arial"/>
        </w:rPr>
        <w:t>Supplier</w:t>
      </w:r>
      <w:r w:rsidR="004F77A2" w:rsidRPr="00A57439">
        <w:rPr>
          <w:rFonts w:cs="Arial"/>
        </w:rPr>
        <w:t xml:space="preserve"> shall provide the followin</w:t>
      </w:r>
      <w:r w:rsidR="00C374D9" w:rsidRPr="00A57439">
        <w:rPr>
          <w:rFonts w:cs="Arial"/>
        </w:rPr>
        <w:t xml:space="preserve">g support and training for the </w:t>
      </w:r>
      <w:r w:rsidR="004F77A2" w:rsidRPr="00A57439">
        <w:rPr>
          <w:rFonts w:cs="Arial"/>
        </w:rPr>
        <w:t>Deliverables</w:t>
      </w:r>
      <w:r w:rsidR="00C374D9" w:rsidRPr="00A57439">
        <w:rPr>
          <w:rFonts w:cs="Arial"/>
        </w:rPr>
        <w:t>:</w:t>
      </w:r>
    </w:p>
    <w:p w14:paraId="3363605F" w14:textId="77777777" w:rsidR="001E088F" w:rsidRPr="00A57439" w:rsidRDefault="001E088F" w:rsidP="004F7CA3">
      <w:pPr>
        <w:pStyle w:val="SowNumbersubtext"/>
        <w:spacing w:before="0" w:after="0"/>
        <w:rPr>
          <w:rFonts w:cs="Arial"/>
        </w:rPr>
      </w:pPr>
    </w:p>
    <w:p w14:paraId="0674FB73" w14:textId="77777777" w:rsidR="0010199F" w:rsidRPr="00A57439" w:rsidRDefault="00D73985" w:rsidP="004F7CA3">
      <w:pPr>
        <w:pStyle w:val="SOWNumbersub"/>
        <w:spacing w:before="0" w:after="0"/>
        <w:ind w:hanging="794"/>
        <w:jc w:val="both"/>
        <w:rPr>
          <w:rFonts w:cs="Arial"/>
        </w:rPr>
      </w:pPr>
      <w:r w:rsidRPr="00A57439">
        <w:rPr>
          <w:rFonts w:cs="Arial"/>
        </w:rPr>
        <w:t>Written Reports</w:t>
      </w:r>
    </w:p>
    <w:p w14:paraId="21B0C26C" w14:textId="3F136012" w:rsidR="004D5850" w:rsidRPr="00A57439" w:rsidRDefault="007B49E7" w:rsidP="004F7CA3">
      <w:pPr>
        <w:pStyle w:val="SowNumbersubtext"/>
        <w:spacing w:before="0" w:after="0"/>
        <w:rPr>
          <w:rFonts w:cs="Arial"/>
        </w:rPr>
      </w:pPr>
      <w:r w:rsidRPr="00A57439">
        <w:rPr>
          <w:rFonts w:cs="Arial"/>
        </w:rPr>
        <w:t>•</w:t>
      </w:r>
      <w:r w:rsidRPr="00A57439">
        <w:rPr>
          <w:rFonts w:cs="Arial"/>
        </w:rPr>
        <w:tab/>
        <w:t>Supplier to schedule periodic calls and maintain current action plans to ensure progress and that plan commitments are met.</w:t>
      </w:r>
    </w:p>
    <w:p w14:paraId="151F7511" w14:textId="77777777" w:rsidR="004D5850" w:rsidRPr="00A57439" w:rsidRDefault="004D5850" w:rsidP="004F7CA3">
      <w:pPr>
        <w:pStyle w:val="SowNumbersubtext"/>
        <w:spacing w:before="0" w:after="0"/>
        <w:rPr>
          <w:rFonts w:cs="Arial"/>
        </w:rPr>
      </w:pPr>
    </w:p>
    <w:p w14:paraId="50DF2393" w14:textId="77777777" w:rsidR="0010199F" w:rsidRPr="00A57439" w:rsidRDefault="00DF1A7F" w:rsidP="004F7CA3">
      <w:pPr>
        <w:pStyle w:val="SowNumbersubtext"/>
        <w:spacing w:before="0" w:after="0"/>
        <w:rPr>
          <w:rFonts w:cs="Arial"/>
        </w:rPr>
      </w:pPr>
      <w:r w:rsidRPr="00A57439">
        <w:rPr>
          <w:rFonts w:cs="Arial"/>
        </w:rPr>
        <w:t>Supplier</w:t>
      </w:r>
      <w:r w:rsidR="00D73985" w:rsidRPr="00A57439">
        <w:rPr>
          <w:rFonts w:cs="Arial"/>
        </w:rPr>
        <w:t xml:space="preserve"> shall provide</w:t>
      </w:r>
      <w:r w:rsidR="002C1C16" w:rsidRPr="00A57439">
        <w:rPr>
          <w:rFonts w:cs="Arial"/>
        </w:rPr>
        <w:t xml:space="preserve"> the following written reports:</w:t>
      </w:r>
    </w:p>
    <w:p w14:paraId="1B648C1B" w14:textId="77777777" w:rsidR="001E088F" w:rsidRPr="00B0375A" w:rsidRDefault="001E088F" w:rsidP="004F7CA3">
      <w:pPr>
        <w:pStyle w:val="SowNumbersubtext"/>
        <w:spacing w:before="0" w:after="0"/>
        <w:rPr>
          <w:rFonts w:cs="Arial"/>
        </w:rPr>
      </w:pP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1"/>
        <w:gridCol w:w="993"/>
        <w:gridCol w:w="850"/>
        <w:gridCol w:w="3119"/>
        <w:gridCol w:w="1275"/>
        <w:gridCol w:w="1134"/>
      </w:tblGrid>
      <w:tr w:rsidR="00A0178C" w:rsidRPr="00B0375A" w14:paraId="55EDAB13" w14:textId="77777777" w:rsidTr="00E73F0A">
        <w:trPr>
          <w:trHeight w:val="1565"/>
          <w:tblHeader/>
        </w:trPr>
        <w:tc>
          <w:tcPr>
            <w:tcW w:w="1341" w:type="dxa"/>
            <w:shd w:val="clear" w:color="auto" w:fill="BDD6EE"/>
            <w:vAlign w:val="center"/>
          </w:tcPr>
          <w:p w14:paraId="7B5FA925" w14:textId="77777777" w:rsidR="00000166" w:rsidRPr="00B0375A" w:rsidRDefault="00391857" w:rsidP="006A1AAF">
            <w:pPr>
              <w:pStyle w:val="BodyText"/>
              <w:spacing w:after="0"/>
              <w:jc w:val="center"/>
              <w:rPr>
                <w:rFonts w:ascii="Arial" w:hAnsi="Arial" w:cs="Arial"/>
                <w:b/>
              </w:rPr>
            </w:pPr>
            <w:r w:rsidRPr="00B0375A">
              <w:rPr>
                <w:rFonts w:ascii="Arial" w:hAnsi="Arial" w:cs="Arial"/>
                <w:b/>
              </w:rPr>
              <w:lastRenderedPageBreak/>
              <w:t>Frequency</w:t>
            </w:r>
          </w:p>
        </w:tc>
        <w:tc>
          <w:tcPr>
            <w:tcW w:w="993" w:type="dxa"/>
            <w:shd w:val="clear" w:color="auto" w:fill="BDD6EE"/>
            <w:vAlign w:val="center"/>
          </w:tcPr>
          <w:p w14:paraId="1FE8D945" w14:textId="77777777" w:rsidR="00000166" w:rsidRPr="00B0375A" w:rsidRDefault="00391857" w:rsidP="006A1AAF">
            <w:pPr>
              <w:pStyle w:val="BodyText"/>
              <w:spacing w:after="0"/>
              <w:jc w:val="center"/>
              <w:rPr>
                <w:rFonts w:ascii="Arial" w:hAnsi="Arial" w:cs="Arial"/>
                <w:b/>
              </w:rPr>
            </w:pPr>
            <w:r w:rsidRPr="00B0375A">
              <w:rPr>
                <w:rFonts w:ascii="Arial" w:hAnsi="Arial" w:cs="Arial"/>
                <w:b/>
              </w:rPr>
              <w:t>Report Title</w:t>
            </w:r>
          </w:p>
        </w:tc>
        <w:tc>
          <w:tcPr>
            <w:tcW w:w="850" w:type="dxa"/>
            <w:shd w:val="clear" w:color="auto" w:fill="BDD6EE"/>
            <w:vAlign w:val="center"/>
          </w:tcPr>
          <w:p w14:paraId="42E3E40A" w14:textId="77777777" w:rsidR="00000166" w:rsidRPr="00B0375A" w:rsidRDefault="00391857" w:rsidP="006A1AAF">
            <w:pPr>
              <w:pStyle w:val="BodyText"/>
              <w:spacing w:after="0"/>
              <w:jc w:val="center"/>
              <w:rPr>
                <w:rFonts w:ascii="Arial" w:hAnsi="Arial" w:cs="Arial"/>
                <w:b/>
              </w:rPr>
            </w:pPr>
            <w:r w:rsidRPr="00B0375A">
              <w:rPr>
                <w:rFonts w:ascii="Arial" w:hAnsi="Arial" w:cs="Arial"/>
                <w:b/>
              </w:rPr>
              <w:t>Type</w:t>
            </w:r>
          </w:p>
        </w:tc>
        <w:tc>
          <w:tcPr>
            <w:tcW w:w="3119" w:type="dxa"/>
            <w:shd w:val="clear" w:color="auto" w:fill="BDD6EE"/>
            <w:vAlign w:val="center"/>
          </w:tcPr>
          <w:p w14:paraId="3BB02169" w14:textId="77777777" w:rsidR="00000166" w:rsidRPr="00B0375A" w:rsidRDefault="00391857" w:rsidP="006A1AAF">
            <w:pPr>
              <w:pStyle w:val="BodyText"/>
              <w:spacing w:after="0"/>
              <w:jc w:val="center"/>
              <w:rPr>
                <w:rFonts w:ascii="Arial" w:hAnsi="Arial" w:cs="Arial"/>
                <w:b/>
              </w:rPr>
            </w:pPr>
            <w:r w:rsidRPr="00B0375A">
              <w:rPr>
                <w:rFonts w:ascii="Arial" w:hAnsi="Arial" w:cs="Arial"/>
                <w:b/>
              </w:rPr>
              <w:t>Content Overview of Report Content</w:t>
            </w:r>
          </w:p>
          <w:p w14:paraId="6EFE8173" w14:textId="77777777" w:rsidR="00000166" w:rsidRPr="00B0375A" w:rsidRDefault="000061D5" w:rsidP="006A1AAF">
            <w:pPr>
              <w:pStyle w:val="BodyText"/>
              <w:spacing w:after="0"/>
              <w:jc w:val="center"/>
              <w:rPr>
                <w:rFonts w:ascii="Arial" w:hAnsi="Arial" w:cs="Arial"/>
                <w:i/>
                <w:sz w:val="14"/>
                <w:szCs w:val="14"/>
              </w:rPr>
            </w:pPr>
            <w:r w:rsidRPr="00B0375A">
              <w:rPr>
                <w:rFonts w:ascii="Arial" w:hAnsi="Arial" w:cs="Arial"/>
                <w:i/>
                <w:sz w:val="14"/>
                <w:szCs w:val="14"/>
                <w:u w:val="single"/>
              </w:rPr>
              <w:t>Instruction</w:t>
            </w:r>
            <w:r w:rsidR="00000166" w:rsidRPr="00B0375A">
              <w:rPr>
                <w:rFonts w:ascii="Arial" w:hAnsi="Arial" w:cs="Arial"/>
                <w:i/>
                <w:sz w:val="14"/>
                <w:szCs w:val="14"/>
              </w:rPr>
              <w:t>:</w:t>
            </w:r>
            <w:r w:rsidRPr="00B0375A">
              <w:rPr>
                <w:rFonts w:ascii="Arial" w:hAnsi="Arial" w:cs="Arial"/>
                <w:i/>
                <w:sz w:val="14"/>
                <w:szCs w:val="14"/>
              </w:rPr>
              <w:t xml:space="preserve"> Overview </w:t>
            </w:r>
            <w:proofErr w:type="gramStart"/>
            <w:r w:rsidRPr="00B0375A">
              <w:rPr>
                <w:rFonts w:ascii="Arial" w:hAnsi="Arial" w:cs="Arial"/>
                <w:i/>
                <w:sz w:val="14"/>
                <w:szCs w:val="14"/>
              </w:rPr>
              <w:t>Of</w:t>
            </w:r>
            <w:proofErr w:type="gramEnd"/>
            <w:r w:rsidRPr="00B0375A">
              <w:rPr>
                <w:rFonts w:ascii="Arial" w:hAnsi="Arial" w:cs="Arial"/>
                <w:i/>
                <w:sz w:val="14"/>
                <w:szCs w:val="14"/>
              </w:rPr>
              <w:t xml:space="preserve"> Delivery Status: Updated MS Project Plan Gantt Chart Showing Progress, Report On Any Deliveries Made Week Before, Issues, Escalations, Planning For Next Week’s Activities.</w:t>
            </w:r>
          </w:p>
        </w:tc>
        <w:tc>
          <w:tcPr>
            <w:tcW w:w="1275" w:type="dxa"/>
            <w:shd w:val="clear" w:color="auto" w:fill="BDD6EE"/>
            <w:vAlign w:val="center"/>
          </w:tcPr>
          <w:p w14:paraId="34B8FD7B" w14:textId="77777777" w:rsidR="00000166" w:rsidRPr="00B0375A" w:rsidRDefault="00391857" w:rsidP="006A1AAF">
            <w:pPr>
              <w:pStyle w:val="BodyText"/>
              <w:spacing w:after="0"/>
              <w:jc w:val="center"/>
              <w:rPr>
                <w:rFonts w:ascii="Arial" w:hAnsi="Arial" w:cs="Arial"/>
                <w:b/>
              </w:rPr>
            </w:pPr>
            <w:r w:rsidRPr="00B0375A">
              <w:rPr>
                <w:rFonts w:ascii="Arial" w:hAnsi="Arial" w:cs="Arial"/>
                <w:b/>
              </w:rPr>
              <w:t>Format</w:t>
            </w:r>
          </w:p>
        </w:tc>
        <w:tc>
          <w:tcPr>
            <w:tcW w:w="1134" w:type="dxa"/>
            <w:shd w:val="clear" w:color="auto" w:fill="BDD6EE"/>
            <w:vAlign w:val="center"/>
          </w:tcPr>
          <w:p w14:paraId="37E13652" w14:textId="77777777" w:rsidR="00000166" w:rsidRPr="00B0375A" w:rsidRDefault="00391857" w:rsidP="006A1AAF">
            <w:pPr>
              <w:pStyle w:val="BodyText"/>
              <w:spacing w:after="0"/>
              <w:jc w:val="center"/>
              <w:rPr>
                <w:rFonts w:ascii="Arial" w:hAnsi="Arial" w:cs="Arial"/>
                <w:b/>
              </w:rPr>
            </w:pPr>
            <w:r w:rsidRPr="00B0375A">
              <w:rPr>
                <w:rFonts w:ascii="Arial" w:hAnsi="Arial" w:cs="Arial"/>
                <w:b/>
              </w:rPr>
              <w:t>To Be Delivered To</w:t>
            </w:r>
          </w:p>
        </w:tc>
      </w:tr>
      <w:tr w:rsidR="00A0178C" w:rsidRPr="00B0375A" w14:paraId="1D436CC3" w14:textId="77777777" w:rsidTr="00836EEB">
        <w:tc>
          <w:tcPr>
            <w:tcW w:w="1341" w:type="dxa"/>
            <w:vAlign w:val="center"/>
          </w:tcPr>
          <w:p w14:paraId="19C8D617" w14:textId="6D11D7E8" w:rsidR="0010199F" w:rsidRPr="00B0375A" w:rsidRDefault="00E73F0A" w:rsidP="00836EEB">
            <w:pPr>
              <w:pStyle w:val="BodyText"/>
              <w:spacing w:after="0"/>
              <w:jc w:val="left"/>
              <w:rPr>
                <w:rFonts w:ascii="Arial" w:hAnsi="Arial" w:cs="Arial"/>
                <w:sz w:val="18"/>
                <w:szCs w:val="18"/>
              </w:rPr>
            </w:pPr>
            <w:r>
              <w:rPr>
                <w:rFonts w:ascii="Arial" w:hAnsi="Arial" w:cs="Arial"/>
                <w:sz w:val="18"/>
                <w:szCs w:val="18"/>
              </w:rPr>
              <w:t>Weekly</w:t>
            </w:r>
          </w:p>
        </w:tc>
        <w:tc>
          <w:tcPr>
            <w:tcW w:w="993" w:type="dxa"/>
            <w:vAlign w:val="center"/>
          </w:tcPr>
          <w:p w14:paraId="48C9F032" w14:textId="1277DBCB" w:rsidR="0010199F" w:rsidRPr="00B0375A" w:rsidRDefault="00E73F0A" w:rsidP="00836EEB">
            <w:pPr>
              <w:pStyle w:val="BodyText"/>
              <w:spacing w:after="0"/>
              <w:jc w:val="left"/>
              <w:rPr>
                <w:rFonts w:ascii="Arial" w:hAnsi="Arial" w:cs="Arial"/>
                <w:sz w:val="18"/>
                <w:szCs w:val="18"/>
              </w:rPr>
            </w:pPr>
            <w:r>
              <w:rPr>
                <w:rFonts w:ascii="Arial" w:hAnsi="Arial" w:cs="Arial"/>
                <w:sz w:val="18"/>
                <w:szCs w:val="18"/>
              </w:rPr>
              <w:t>Sync</w:t>
            </w:r>
          </w:p>
        </w:tc>
        <w:tc>
          <w:tcPr>
            <w:tcW w:w="850" w:type="dxa"/>
            <w:vAlign w:val="center"/>
          </w:tcPr>
          <w:p w14:paraId="06107EB7" w14:textId="667186F0" w:rsidR="0010199F" w:rsidRPr="00B0375A" w:rsidRDefault="00E73F0A" w:rsidP="00836EEB">
            <w:pPr>
              <w:pStyle w:val="BodyText"/>
              <w:spacing w:after="0"/>
              <w:jc w:val="left"/>
              <w:rPr>
                <w:rFonts w:ascii="Arial" w:hAnsi="Arial" w:cs="Arial"/>
                <w:sz w:val="18"/>
                <w:szCs w:val="18"/>
              </w:rPr>
            </w:pPr>
            <w:r>
              <w:rPr>
                <w:rFonts w:ascii="Arial" w:hAnsi="Arial" w:cs="Arial"/>
                <w:sz w:val="18"/>
                <w:szCs w:val="18"/>
              </w:rPr>
              <w:t>Call</w:t>
            </w:r>
          </w:p>
        </w:tc>
        <w:tc>
          <w:tcPr>
            <w:tcW w:w="3119" w:type="dxa"/>
            <w:vAlign w:val="center"/>
          </w:tcPr>
          <w:p w14:paraId="41D9F012" w14:textId="53B7F978" w:rsidR="0010199F" w:rsidRPr="00B0375A" w:rsidRDefault="00E73F0A" w:rsidP="00836EEB">
            <w:pPr>
              <w:pStyle w:val="BodyText"/>
              <w:spacing w:after="0"/>
              <w:jc w:val="left"/>
              <w:rPr>
                <w:rFonts w:ascii="Arial" w:hAnsi="Arial" w:cs="Arial"/>
                <w:sz w:val="18"/>
                <w:szCs w:val="18"/>
              </w:rPr>
            </w:pPr>
            <w:r>
              <w:rPr>
                <w:rFonts w:ascii="Arial" w:hAnsi="Arial" w:cs="Arial"/>
                <w:sz w:val="18"/>
                <w:szCs w:val="18"/>
              </w:rPr>
              <w:t>Prioritized topics</w:t>
            </w:r>
          </w:p>
        </w:tc>
        <w:tc>
          <w:tcPr>
            <w:tcW w:w="1275" w:type="dxa"/>
            <w:vAlign w:val="center"/>
          </w:tcPr>
          <w:p w14:paraId="60DBC837" w14:textId="74134E1B" w:rsidR="0010199F" w:rsidRPr="00B0375A" w:rsidRDefault="00E73F0A" w:rsidP="00836EEB">
            <w:pPr>
              <w:pStyle w:val="BodyText"/>
              <w:spacing w:after="0"/>
              <w:jc w:val="left"/>
              <w:rPr>
                <w:rFonts w:ascii="Arial" w:hAnsi="Arial" w:cs="Arial"/>
                <w:sz w:val="18"/>
                <w:szCs w:val="18"/>
              </w:rPr>
            </w:pPr>
            <w:r>
              <w:rPr>
                <w:rFonts w:ascii="Arial" w:hAnsi="Arial" w:cs="Arial"/>
                <w:sz w:val="18"/>
                <w:szCs w:val="18"/>
              </w:rPr>
              <w:t>Word and/or PowerPoint</w:t>
            </w:r>
          </w:p>
        </w:tc>
        <w:tc>
          <w:tcPr>
            <w:tcW w:w="1134" w:type="dxa"/>
            <w:vAlign w:val="center"/>
          </w:tcPr>
          <w:p w14:paraId="6A9CD279" w14:textId="28B977C6" w:rsidR="0010199F" w:rsidRPr="00B0375A" w:rsidRDefault="001C4E55" w:rsidP="00836EEB">
            <w:pPr>
              <w:pStyle w:val="BodyText"/>
              <w:spacing w:after="0"/>
              <w:jc w:val="left"/>
              <w:rPr>
                <w:rFonts w:ascii="Arial" w:hAnsi="Arial" w:cs="Arial"/>
                <w:sz w:val="18"/>
                <w:szCs w:val="18"/>
              </w:rPr>
            </w:pPr>
            <w:r>
              <w:rPr>
                <w:rFonts w:ascii="Arial" w:hAnsi="Arial" w:cs="Arial"/>
                <w:sz w:val="18"/>
                <w:szCs w:val="18"/>
              </w:rPr>
              <w:t>Manager Name</w:t>
            </w:r>
          </w:p>
        </w:tc>
      </w:tr>
    </w:tbl>
    <w:p w14:paraId="336E82A0" w14:textId="77777777" w:rsidR="0010199F" w:rsidRPr="00B0375A" w:rsidRDefault="0010199F" w:rsidP="004F7CA3">
      <w:pPr>
        <w:pStyle w:val="SOWNumbertext"/>
        <w:spacing w:before="0" w:after="0"/>
        <w:rPr>
          <w:rFonts w:cs="Arial"/>
        </w:rPr>
      </w:pPr>
    </w:p>
    <w:p w14:paraId="3195F1B8" w14:textId="77777777" w:rsidR="0010199F" w:rsidRPr="00A57439" w:rsidRDefault="004F77A2" w:rsidP="004F7CA3">
      <w:pPr>
        <w:pStyle w:val="SOWNumber"/>
        <w:spacing w:before="0" w:after="0"/>
        <w:jc w:val="both"/>
        <w:rPr>
          <w:rFonts w:cs="Arial"/>
        </w:rPr>
      </w:pPr>
      <w:r w:rsidRPr="00A57439">
        <w:rPr>
          <w:rFonts w:cs="Arial"/>
        </w:rPr>
        <w:t>ACCEPTANCE CRITERIA AND TESTING PROCEDURES</w:t>
      </w:r>
    </w:p>
    <w:p w14:paraId="6066DF28" w14:textId="77777777" w:rsidR="001E088F" w:rsidRPr="00A57439" w:rsidRDefault="001E088F" w:rsidP="004F7CA3">
      <w:pPr>
        <w:pStyle w:val="SOWNumbertext"/>
        <w:spacing w:before="0" w:after="0"/>
        <w:rPr>
          <w:rFonts w:cs="Arial"/>
        </w:rPr>
      </w:pPr>
    </w:p>
    <w:p w14:paraId="658BEE07" w14:textId="77777777" w:rsidR="0010199F" w:rsidRPr="00A57439" w:rsidRDefault="00FF0C74" w:rsidP="004F7CA3">
      <w:pPr>
        <w:pStyle w:val="SOWNumbersub"/>
        <w:spacing w:before="0" w:after="0"/>
        <w:jc w:val="both"/>
        <w:rPr>
          <w:rFonts w:cs="Arial"/>
        </w:rPr>
      </w:pPr>
      <w:r w:rsidRPr="00A57439">
        <w:rPr>
          <w:rFonts w:cs="Arial"/>
          <w:color w:val="FF0000"/>
        </w:rPr>
        <w:t xml:space="preserve">* </w:t>
      </w:r>
      <w:r w:rsidR="004F77A2" w:rsidRPr="00A57439">
        <w:rPr>
          <w:rFonts w:cs="Arial"/>
          <w:bCs/>
        </w:rPr>
        <w:t>Acceptance Criteria</w:t>
      </w:r>
    </w:p>
    <w:p w14:paraId="44375CFB" w14:textId="77777777" w:rsidR="008B138E" w:rsidRPr="00A57439" w:rsidRDefault="004F77A2" w:rsidP="008B138E">
      <w:pPr>
        <w:pStyle w:val="SowNumbersubtext"/>
        <w:spacing w:before="0" w:after="0"/>
        <w:rPr>
          <w:rFonts w:cs="Arial"/>
        </w:rPr>
      </w:pPr>
      <w:r w:rsidRPr="00A57439">
        <w:rPr>
          <w:rFonts w:cs="Arial"/>
        </w:rPr>
        <w:t>The Work Product shall meet the following Acceptance Criteria:</w:t>
      </w:r>
    </w:p>
    <w:p w14:paraId="65A1EDBE" w14:textId="77777777" w:rsidR="007B49E7" w:rsidRPr="00A57439" w:rsidRDefault="007B49E7" w:rsidP="007B49E7">
      <w:pPr>
        <w:tabs>
          <w:tab w:val="left" w:pos="720"/>
          <w:tab w:val="left" w:pos="1077"/>
        </w:tabs>
        <w:ind w:left="680"/>
        <w:jc w:val="both"/>
        <w:rPr>
          <w:rFonts w:ascii="Arial" w:hAnsi="Arial" w:cs="Arial"/>
          <w:color w:val="000000" w:themeColor="text1"/>
          <w:lang w:eastAsia="ja-JP"/>
        </w:rPr>
      </w:pPr>
      <w:r w:rsidRPr="00A57439">
        <w:rPr>
          <w:rFonts w:ascii="Arial" w:hAnsi="Arial" w:cs="Arial"/>
          <w:color w:val="000000" w:themeColor="text1"/>
          <w:lang w:eastAsia="ja-JP"/>
        </w:rPr>
        <w:t>Acceptance by Cisco Project Manager.</w:t>
      </w:r>
    </w:p>
    <w:p w14:paraId="75A59D57" w14:textId="77777777" w:rsidR="00A92FCF" w:rsidRPr="00A57439" w:rsidRDefault="00A92FCF" w:rsidP="00A92FCF">
      <w:pPr>
        <w:pStyle w:val="SowNumbersubtext"/>
        <w:spacing w:before="0" w:after="0"/>
        <w:rPr>
          <w:rFonts w:cs="Arial"/>
        </w:rPr>
      </w:pPr>
    </w:p>
    <w:p w14:paraId="0DD1BEF3" w14:textId="77777777" w:rsidR="0010199F" w:rsidRPr="00A57439" w:rsidRDefault="00DF1A7F" w:rsidP="00E73F0A">
      <w:pPr>
        <w:pStyle w:val="SowNumbersubtext"/>
        <w:spacing w:before="60" w:after="60"/>
        <w:ind w:left="677"/>
        <w:rPr>
          <w:rFonts w:cs="Arial"/>
        </w:rPr>
      </w:pPr>
      <w:r w:rsidRPr="00A57439">
        <w:rPr>
          <w:rFonts w:cs="Arial"/>
        </w:rPr>
        <w:t>Supplier</w:t>
      </w:r>
      <w:r w:rsidR="004F77A2" w:rsidRPr="00A57439">
        <w:rPr>
          <w:rFonts w:cs="Arial"/>
        </w:rPr>
        <w:t xml:space="preserve"> shall notify Cisco on completion of each Deliverable in Section </w:t>
      </w:r>
      <w:r w:rsidR="00BC7BDA" w:rsidRPr="00A57439">
        <w:rPr>
          <w:rFonts w:cs="Arial"/>
        </w:rPr>
        <w:t>2</w:t>
      </w:r>
      <w:r w:rsidR="004F77A2" w:rsidRPr="00A57439">
        <w:rPr>
          <w:rFonts w:cs="Arial"/>
        </w:rPr>
        <w:t>. Upon notification Cisco will test or otherwise determine whether or not the Deliverable conforms to</w:t>
      </w:r>
      <w:r w:rsidR="001E088F" w:rsidRPr="00A57439">
        <w:rPr>
          <w:rFonts w:cs="Arial"/>
        </w:rPr>
        <w:t xml:space="preserve"> </w:t>
      </w:r>
      <w:r w:rsidR="004F77A2" w:rsidRPr="00A57439">
        <w:rPr>
          <w:rFonts w:cs="Arial"/>
        </w:rPr>
        <w:t xml:space="preserve">the applicable part of the </w:t>
      </w:r>
      <w:proofErr w:type="gramStart"/>
      <w:r w:rsidR="004F77A2" w:rsidRPr="00A57439">
        <w:rPr>
          <w:rFonts w:cs="Arial"/>
        </w:rPr>
        <w:t>specifications</w:t>
      </w:r>
      <w:proofErr w:type="gramEnd"/>
      <w:r w:rsidR="004F77A2" w:rsidRPr="00A57439">
        <w:rPr>
          <w:rFonts w:cs="Arial"/>
        </w:rPr>
        <w:t xml:space="preserve"> or this SOW. Cisco will have </w:t>
      </w:r>
      <w:r w:rsidR="00FC6B66" w:rsidRPr="00A57439">
        <w:rPr>
          <w:rFonts w:cs="Arial"/>
        </w:rPr>
        <w:fldChar w:fldCharType="begin">
          <w:ffData>
            <w:name w:val="Text38"/>
            <w:enabled/>
            <w:calcOnExit w:val="0"/>
            <w:textInput/>
          </w:ffData>
        </w:fldChar>
      </w:r>
      <w:r w:rsidR="004F77A2" w:rsidRPr="00A57439">
        <w:rPr>
          <w:rFonts w:cs="Arial"/>
        </w:rPr>
        <w:instrText xml:space="preserve"> FORMTEXT </w:instrText>
      </w:r>
      <w:r w:rsidR="00FC6B66" w:rsidRPr="00A57439">
        <w:rPr>
          <w:rFonts w:cs="Arial"/>
        </w:rPr>
      </w:r>
      <w:r w:rsidR="00FC6B66" w:rsidRPr="00A57439">
        <w:rPr>
          <w:rFonts w:cs="Arial"/>
        </w:rPr>
        <w:fldChar w:fldCharType="separate"/>
      </w:r>
      <w:r w:rsidR="004F77A2" w:rsidRPr="00A57439">
        <w:rPr>
          <w:rFonts w:cs="Arial"/>
        </w:rPr>
        <w:t>ten (10)</w:t>
      </w:r>
      <w:r w:rsidR="00FC6B66" w:rsidRPr="00A57439">
        <w:rPr>
          <w:rFonts w:cs="Arial"/>
        </w:rPr>
        <w:fldChar w:fldCharType="end"/>
      </w:r>
      <w:r w:rsidR="004F77A2" w:rsidRPr="00A57439">
        <w:rPr>
          <w:rFonts w:cs="Arial"/>
        </w:rPr>
        <w:t xml:space="preserve"> business days after notification to accept or reject a Deliverable. Cisco will not u</w:t>
      </w:r>
      <w:r w:rsidR="00000166" w:rsidRPr="00A57439">
        <w:rPr>
          <w:rFonts w:cs="Arial"/>
        </w:rPr>
        <w:t xml:space="preserve">nreasonably withhold approval. </w:t>
      </w:r>
      <w:r w:rsidR="004F77A2" w:rsidRPr="00A57439">
        <w:rPr>
          <w:rFonts w:cs="Arial"/>
        </w:rPr>
        <w:t xml:space="preserve">Cisco will give </w:t>
      </w:r>
      <w:r w:rsidRPr="00A57439">
        <w:rPr>
          <w:rFonts w:cs="Arial"/>
        </w:rPr>
        <w:t>Supplier</w:t>
      </w:r>
      <w:r w:rsidR="004F77A2" w:rsidRPr="00A57439">
        <w:rPr>
          <w:rFonts w:cs="Arial"/>
        </w:rPr>
        <w:t xml:space="preserve"> written notice of acceptance or rejection.</w:t>
      </w:r>
    </w:p>
    <w:p w14:paraId="42971B23" w14:textId="77777777" w:rsidR="0010199F" w:rsidRPr="00A57439" w:rsidRDefault="004F77A2" w:rsidP="00E73F0A">
      <w:pPr>
        <w:pStyle w:val="SowNumbersubtext"/>
        <w:spacing w:before="60" w:after="60"/>
        <w:ind w:left="677"/>
        <w:rPr>
          <w:rFonts w:cs="Arial"/>
        </w:rPr>
      </w:pPr>
      <w:r w:rsidRPr="00A57439">
        <w:rPr>
          <w:rFonts w:cs="Arial"/>
        </w:rPr>
        <w:t xml:space="preserve">In the event that a Deliverable does not conform to the applicable specifications of the SOW (such non-conformance will be referred to as "Deficiencies"), Cisco shall reject the Deliverable and provide written notice to </w:t>
      </w:r>
      <w:r w:rsidR="00DF1A7F" w:rsidRPr="00A57439">
        <w:rPr>
          <w:rFonts w:cs="Arial"/>
        </w:rPr>
        <w:t>Supplier</w:t>
      </w:r>
      <w:r w:rsidRPr="00A57439">
        <w:rPr>
          <w:rFonts w:cs="Arial"/>
        </w:rPr>
        <w:t xml:space="preserve"> describing the Deficiencies in sufficient detail to enable </w:t>
      </w:r>
      <w:r w:rsidR="00DF1A7F" w:rsidRPr="00A57439">
        <w:rPr>
          <w:rFonts w:cs="Arial"/>
        </w:rPr>
        <w:t>Supplier</w:t>
      </w:r>
      <w:r w:rsidRPr="00A57439">
        <w:rPr>
          <w:rFonts w:cs="Arial"/>
        </w:rPr>
        <w:t xml:space="preserve"> to correct such Deficiencies. </w:t>
      </w:r>
      <w:r w:rsidR="00DF1A7F" w:rsidRPr="00A57439">
        <w:rPr>
          <w:rFonts w:cs="Arial"/>
        </w:rPr>
        <w:t>Supplier</w:t>
      </w:r>
      <w:r w:rsidRPr="00A57439">
        <w:rPr>
          <w:rFonts w:cs="Arial"/>
        </w:rPr>
        <w:t xml:space="preserve"> shall address such Deficiencies in a timely manner. </w:t>
      </w:r>
      <w:r w:rsidR="00DF1A7F" w:rsidRPr="00A57439">
        <w:rPr>
          <w:rFonts w:cs="Arial"/>
        </w:rPr>
        <w:t>Supplier</w:t>
      </w:r>
      <w:r w:rsidRPr="00A57439">
        <w:rPr>
          <w:rFonts w:cs="Arial"/>
        </w:rPr>
        <w:t xml:space="preserve"> shall compile an action plan to correct any Deficiencies and the process for acceptance detailed herein shall be repeated until such time as all Deficiencies have been resolved and the Deliverable is accepted by Cisco. Cost of any work effort undertaken by </w:t>
      </w:r>
      <w:r w:rsidR="00DF1A7F" w:rsidRPr="00A57439">
        <w:rPr>
          <w:rFonts w:cs="Arial"/>
        </w:rPr>
        <w:t>Supplier</w:t>
      </w:r>
      <w:r w:rsidRPr="00A57439">
        <w:rPr>
          <w:rFonts w:cs="Arial"/>
        </w:rPr>
        <w:t xml:space="preserve"> to rectify Deficiencies in the tasks completed by </w:t>
      </w:r>
      <w:r w:rsidR="00DF1A7F" w:rsidRPr="00A57439">
        <w:rPr>
          <w:rFonts w:cs="Arial"/>
        </w:rPr>
        <w:t>Supplier</w:t>
      </w:r>
      <w:r w:rsidRPr="00A57439">
        <w:rPr>
          <w:rFonts w:cs="Arial"/>
        </w:rPr>
        <w:t xml:space="preserve"> will be borne by </w:t>
      </w:r>
      <w:r w:rsidR="00DF1A7F" w:rsidRPr="00A57439">
        <w:rPr>
          <w:rFonts w:cs="Arial"/>
        </w:rPr>
        <w:t>Supplier</w:t>
      </w:r>
      <w:r w:rsidRPr="00A57439">
        <w:rPr>
          <w:rFonts w:cs="Arial"/>
        </w:rPr>
        <w:t>.</w:t>
      </w:r>
    </w:p>
    <w:p w14:paraId="39F8E3A9" w14:textId="77777777" w:rsidR="0010199F" w:rsidRPr="00A57439" w:rsidRDefault="004F77A2" w:rsidP="00E73F0A">
      <w:pPr>
        <w:pStyle w:val="SowNumbersubtext"/>
        <w:spacing w:before="60" w:after="60"/>
        <w:ind w:left="677"/>
        <w:rPr>
          <w:rFonts w:cs="Arial"/>
        </w:rPr>
      </w:pPr>
      <w:r w:rsidRPr="00A57439">
        <w:rPr>
          <w:rFonts w:cs="Arial"/>
        </w:rPr>
        <w:t xml:space="preserve">If Cisco does not provide written acceptance or rejection within </w:t>
      </w:r>
      <w:r w:rsidR="00FC6B66" w:rsidRPr="00A57439">
        <w:rPr>
          <w:rFonts w:cs="Arial"/>
        </w:rPr>
        <w:fldChar w:fldCharType="begin">
          <w:ffData>
            <w:name w:val="Text38"/>
            <w:enabled/>
            <w:calcOnExit w:val="0"/>
            <w:textInput/>
          </w:ffData>
        </w:fldChar>
      </w:r>
      <w:r w:rsidRPr="00A57439">
        <w:rPr>
          <w:rFonts w:cs="Arial"/>
        </w:rPr>
        <w:instrText xml:space="preserve"> FORMTEXT </w:instrText>
      </w:r>
      <w:r w:rsidR="00FC6B66" w:rsidRPr="00A57439">
        <w:rPr>
          <w:rFonts w:cs="Arial"/>
        </w:rPr>
      </w:r>
      <w:r w:rsidR="00FC6B66" w:rsidRPr="00A57439">
        <w:rPr>
          <w:rFonts w:cs="Arial"/>
        </w:rPr>
        <w:fldChar w:fldCharType="separate"/>
      </w:r>
      <w:r w:rsidRPr="00A57439">
        <w:rPr>
          <w:rFonts w:cs="Arial"/>
        </w:rPr>
        <w:t>ten (10)</w:t>
      </w:r>
      <w:r w:rsidR="00FC6B66" w:rsidRPr="00A57439">
        <w:rPr>
          <w:rFonts w:cs="Arial"/>
        </w:rPr>
        <w:fldChar w:fldCharType="end"/>
      </w:r>
      <w:r w:rsidRPr="00A57439">
        <w:rPr>
          <w:rFonts w:cs="Arial"/>
        </w:rPr>
        <w:t xml:space="preserve"> working days, then </w:t>
      </w:r>
      <w:r w:rsidR="00DF1A7F" w:rsidRPr="00A57439">
        <w:rPr>
          <w:rFonts w:cs="Arial"/>
        </w:rPr>
        <w:t>Supplier</w:t>
      </w:r>
      <w:r w:rsidRPr="00A57439">
        <w:rPr>
          <w:rFonts w:cs="Arial"/>
        </w:rPr>
        <w:t xml:space="preserve"> shall follow a mutually agreed upon escalation process (“Escalation Process”). This Escalation Process will be developed in the first </w:t>
      </w:r>
      <w:r w:rsidR="00FC6B66" w:rsidRPr="00A57439">
        <w:rPr>
          <w:rFonts w:cs="Arial"/>
        </w:rPr>
        <w:fldChar w:fldCharType="begin">
          <w:ffData>
            <w:name w:val="Text39"/>
            <w:enabled/>
            <w:calcOnExit w:val="0"/>
            <w:textInput/>
          </w:ffData>
        </w:fldChar>
      </w:r>
      <w:r w:rsidRPr="00A57439">
        <w:rPr>
          <w:rFonts w:cs="Arial"/>
        </w:rPr>
        <w:instrText xml:space="preserve"> FORMTEXT </w:instrText>
      </w:r>
      <w:r w:rsidR="00FC6B66" w:rsidRPr="00A57439">
        <w:rPr>
          <w:rFonts w:cs="Arial"/>
        </w:rPr>
      </w:r>
      <w:r w:rsidR="00FC6B66" w:rsidRPr="00A57439">
        <w:rPr>
          <w:rFonts w:cs="Arial"/>
        </w:rPr>
        <w:fldChar w:fldCharType="separate"/>
      </w:r>
      <w:r w:rsidRPr="00A57439">
        <w:rPr>
          <w:rFonts w:cs="Arial"/>
        </w:rPr>
        <w:t>4 weeks</w:t>
      </w:r>
      <w:r w:rsidR="00FC6B66" w:rsidRPr="00A57439">
        <w:rPr>
          <w:rFonts w:cs="Arial"/>
        </w:rPr>
        <w:fldChar w:fldCharType="end"/>
      </w:r>
      <w:r w:rsidRPr="00A57439">
        <w:rPr>
          <w:rFonts w:cs="Arial"/>
        </w:rPr>
        <w:t xml:space="preserve"> after work on this SOW begins.</w:t>
      </w:r>
    </w:p>
    <w:p w14:paraId="1C428AFC" w14:textId="77777777" w:rsidR="0010199F" w:rsidRPr="00A57439" w:rsidRDefault="004F77A2" w:rsidP="00E73F0A">
      <w:pPr>
        <w:pStyle w:val="SowNumbersubtext"/>
        <w:spacing w:before="60" w:after="60"/>
        <w:ind w:left="677"/>
        <w:rPr>
          <w:rFonts w:cs="Arial"/>
        </w:rPr>
      </w:pPr>
      <w:r w:rsidRPr="00A57439">
        <w:rPr>
          <w:rFonts w:cs="Arial"/>
        </w:rPr>
        <w:t xml:space="preserve">Cisco and </w:t>
      </w:r>
      <w:r w:rsidR="00DF1A7F" w:rsidRPr="00A57439">
        <w:rPr>
          <w:rFonts w:cs="Arial"/>
        </w:rPr>
        <w:t>Supplier</w:t>
      </w:r>
      <w:r w:rsidRPr="00A57439">
        <w:rPr>
          <w:rFonts w:cs="Arial"/>
        </w:rPr>
        <w:t xml:space="preserve"> may mutually agree to extend the period of time allotted for any review, correction or change under this section. Any such extension of time will extend the schedule for subsequent Deliverables by a corresponding amount, if the subsequent Deliverable is dependent on completion of the former Deliverable.</w:t>
      </w:r>
    </w:p>
    <w:p w14:paraId="3FDAAF0D" w14:textId="77777777" w:rsidR="0014171E" w:rsidRPr="00A57439" w:rsidRDefault="0014171E" w:rsidP="004F7CA3">
      <w:pPr>
        <w:pStyle w:val="SowNumbersubtext"/>
        <w:spacing w:before="0" w:after="0"/>
        <w:rPr>
          <w:rFonts w:cs="Arial"/>
        </w:rPr>
      </w:pPr>
    </w:p>
    <w:p w14:paraId="437A66D4" w14:textId="77777777" w:rsidR="0010199F" w:rsidRPr="00A57439" w:rsidRDefault="004F77A2" w:rsidP="00287804">
      <w:pPr>
        <w:pStyle w:val="SOWNumbersub"/>
        <w:spacing w:before="0" w:after="0"/>
        <w:jc w:val="both"/>
        <w:rPr>
          <w:rFonts w:cs="Arial"/>
        </w:rPr>
      </w:pPr>
      <w:r w:rsidRPr="00A57439">
        <w:rPr>
          <w:rFonts w:cs="Arial"/>
        </w:rPr>
        <w:t>Testing</w:t>
      </w:r>
    </w:p>
    <w:p w14:paraId="3B8C1798" w14:textId="62459F85" w:rsidR="00DC290F" w:rsidRPr="00A57439" w:rsidRDefault="004F77A2" w:rsidP="00DC290F">
      <w:pPr>
        <w:pStyle w:val="SowNumbersubtext"/>
        <w:spacing w:before="0" w:after="0"/>
        <w:rPr>
          <w:rFonts w:cs="Arial"/>
        </w:rPr>
      </w:pPr>
      <w:r w:rsidRPr="00A57439">
        <w:rPr>
          <w:rFonts w:cs="Arial"/>
        </w:rPr>
        <w:t xml:space="preserve">Cisco shall conduct the following tests to ascertain whether </w:t>
      </w:r>
      <w:r w:rsidR="00DF1A7F" w:rsidRPr="00A57439">
        <w:rPr>
          <w:rFonts w:cs="Arial"/>
        </w:rPr>
        <w:t>Supplier</w:t>
      </w:r>
      <w:r w:rsidRPr="00A57439">
        <w:rPr>
          <w:rFonts w:cs="Arial"/>
        </w:rPr>
        <w:t>’s Deliverables meet the specified Acceptance Criteria:</w:t>
      </w:r>
      <w:r w:rsidR="00A57439" w:rsidRPr="00A57439">
        <w:rPr>
          <w:rFonts w:cs="Arial"/>
        </w:rPr>
        <w:t xml:space="preserve"> </w:t>
      </w:r>
      <w:r w:rsidR="00DC290F" w:rsidRPr="00A57439">
        <w:rPr>
          <w:rFonts w:cs="Arial"/>
        </w:rPr>
        <w:t>by Cisco Project Manager</w:t>
      </w:r>
    </w:p>
    <w:p w14:paraId="2BE9835F" w14:textId="77777777" w:rsidR="0014171E" w:rsidRPr="00A57439" w:rsidRDefault="0014171E" w:rsidP="00E73F0A">
      <w:pPr>
        <w:pStyle w:val="SOWNumber"/>
        <w:numPr>
          <w:ilvl w:val="0"/>
          <w:numId w:val="0"/>
        </w:numPr>
        <w:spacing w:before="0" w:after="0"/>
        <w:jc w:val="both"/>
        <w:rPr>
          <w:rFonts w:cs="Arial"/>
        </w:rPr>
      </w:pPr>
    </w:p>
    <w:p w14:paraId="7F52F0B8" w14:textId="77777777" w:rsidR="00121163" w:rsidRPr="00A57439" w:rsidRDefault="00121163" w:rsidP="00121163">
      <w:pPr>
        <w:pStyle w:val="SOWNumbersub"/>
        <w:spacing w:before="0" w:after="0"/>
        <w:jc w:val="both"/>
        <w:rPr>
          <w:rFonts w:cs="Arial"/>
        </w:rPr>
      </w:pPr>
      <w:r w:rsidRPr="00A57439">
        <w:rPr>
          <w:rFonts w:cs="Arial"/>
          <w:color w:val="FF0000"/>
        </w:rPr>
        <w:t xml:space="preserve">* </w:t>
      </w:r>
      <w:commentRangeStart w:id="1"/>
      <w:r w:rsidRPr="00612BBA">
        <w:rPr>
          <w:rFonts w:cs="Arial"/>
          <w:color w:val="00B050"/>
        </w:rPr>
        <w:t>Acceptance of Milestones</w:t>
      </w:r>
      <w:commentRangeEnd w:id="1"/>
      <w:r w:rsidR="00612BBA" w:rsidRPr="00612BBA">
        <w:rPr>
          <w:rStyle w:val="CommentReference"/>
          <w:rFonts w:ascii="Times New Roman" w:hAnsi="Times New Roman"/>
          <w:b w:val="0"/>
          <w:color w:val="00B050"/>
          <w:lang w:eastAsia="en-US"/>
        </w:rPr>
        <w:commentReference w:id="1"/>
      </w:r>
    </w:p>
    <w:p w14:paraId="7B3809DE" w14:textId="2CEA0392" w:rsidR="004D5850" w:rsidRPr="00A57439" w:rsidRDefault="004D5850" w:rsidP="00287804">
      <w:pPr>
        <w:pStyle w:val="SOWNumbersub"/>
        <w:numPr>
          <w:ilvl w:val="0"/>
          <w:numId w:val="0"/>
        </w:numPr>
        <w:spacing w:before="0" w:after="0"/>
        <w:ind w:left="360"/>
        <w:jc w:val="both"/>
        <w:rPr>
          <w:rFonts w:cs="Arial"/>
        </w:rPr>
      </w:pPr>
    </w:p>
    <w:p w14:paraId="2FDF868E" w14:textId="77777777" w:rsidR="004D5850" w:rsidRPr="00A57439" w:rsidRDefault="004D5850" w:rsidP="004D5850">
      <w:pPr>
        <w:pStyle w:val="SowNumbersubtext"/>
        <w:spacing w:before="0" w:after="0"/>
        <w:rPr>
          <w:rFonts w:cs="Arial"/>
        </w:rPr>
      </w:pPr>
      <w:r w:rsidRPr="00A57439">
        <w:rPr>
          <w:rFonts w:cs="Arial"/>
        </w:rPr>
        <w:t>The following table defines how each Milestone will be accepted for payment purposes:</w:t>
      </w:r>
    </w:p>
    <w:p w14:paraId="2D39C7A2" w14:textId="77777777" w:rsidR="004D5850" w:rsidRPr="00A57439" w:rsidRDefault="004D5850" w:rsidP="004D5850">
      <w:pPr>
        <w:pStyle w:val="SowNumbersubtext"/>
        <w:spacing w:before="0" w:after="0"/>
        <w:rPr>
          <w:rFonts w:cs="Arial"/>
          <w:color w:val="FF0000"/>
          <w:highlight w:val="lightGray"/>
        </w:rPr>
      </w:pPr>
      <w:r w:rsidRPr="00A57439">
        <w:rPr>
          <w:rFonts w:cs="Arial"/>
          <w:color w:val="FF0000"/>
          <w:highlight w:val="lightGray"/>
        </w:rPr>
        <w:t>(Milestones are considered deliverables/payment characteristics of when you expect invoicing to be submitted by the supplier. Minimum of one milestone is required. Individual milestones will be approved by Cisco prior to supplier initiating an invoice to Cisco)</w:t>
      </w:r>
    </w:p>
    <w:p w14:paraId="5C569580" w14:textId="77777777" w:rsidR="00FD202B" w:rsidRPr="00A57439" w:rsidRDefault="00FD202B" w:rsidP="004D5850">
      <w:pPr>
        <w:pStyle w:val="SowNumbersubtext"/>
        <w:spacing w:before="0" w:after="0"/>
        <w:rPr>
          <w:rFonts w:cs="Arial"/>
          <w:color w:val="FF0000"/>
          <w:highlight w:val="lightGray"/>
        </w:rPr>
      </w:pPr>
    </w:p>
    <w:p w14:paraId="1CAC67B9" w14:textId="77777777" w:rsidR="004D5850" w:rsidRPr="00A57439" w:rsidRDefault="004D5850" w:rsidP="004D5850">
      <w:pPr>
        <w:rPr>
          <w:rFonts w:ascii="Arial" w:hAnsi="Arial" w:cs="Arial"/>
          <w:highlight w:val="yellow"/>
        </w:rPr>
      </w:pPr>
    </w:p>
    <w:p w14:paraId="6A1FA60F" w14:textId="3C5610A9" w:rsidR="0091220C" w:rsidRPr="00A57439" w:rsidRDefault="00C01F41" w:rsidP="00E019E4">
      <w:pPr>
        <w:rPr>
          <w:rFonts w:ascii="Arial" w:hAnsi="Arial" w:cs="Arial"/>
          <w:b/>
          <w:bCs/>
          <w:color w:val="FF0000"/>
          <w:highlight w:val="lightGray"/>
        </w:rPr>
      </w:pPr>
      <w:r w:rsidRPr="00A57439">
        <w:rPr>
          <w:rFonts w:ascii="Arial" w:hAnsi="Arial" w:cs="Arial"/>
          <w:b/>
          <w:bCs/>
          <w:color w:val="FF0000"/>
          <w:highlight w:val="lightGray"/>
        </w:rPr>
        <w:t>Milestone s</w:t>
      </w:r>
      <w:r w:rsidR="0091220C" w:rsidRPr="00A57439">
        <w:rPr>
          <w:rFonts w:ascii="Arial" w:hAnsi="Arial" w:cs="Arial"/>
          <w:b/>
          <w:bCs/>
          <w:color w:val="FF0000"/>
          <w:highlight w:val="lightGray"/>
        </w:rPr>
        <w:t xml:space="preserve">tart </w:t>
      </w:r>
      <w:r w:rsidR="00E019E4" w:rsidRPr="00A57439">
        <w:rPr>
          <w:rFonts w:ascii="Arial" w:hAnsi="Arial" w:cs="Arial"/>
          <w:b/>
          <w:bCs/>
          <w:color w:val="FF0000"/>
          <w:highlight w:val="lightGray"/>
        </w:rPr>
        <w:t>and end</w:t>
      </w:r>
      <w:r w:rsidR="0091220C" w:rsidRPr="00A57439">
        <w:rPr>
          <w:rFonts w:ascii="Arial" w:hAnsi="Arial" w:cs="Arial"/>
          <w:b/>
          <w:bCs/>
          <w:color w:val="FF0000"/>
          <w:highlight w:val="lightGray"/>
        </w:rPr>
        <w:t xml:space="preserve"> dates must align with the service start and end dates entered on your Purchase </w:t>
      </w:r>
      <w:proofErr w:type="gramStart"/>
      <w:r w:rsidR="0091220C" w:rsidRPr="00A57439">
        <w:rPr>
          <w:rFonts w:ascii="Arial" w:hAnsi="Arial" w:cs="Arial"/>
          <w:b/>
          <w:bCs/>
          <w:color w:val="FF0000"/>
          <w:highlight w:val="lightGray"/>
        </w:rPr>
        <w:t xml:space="preserve">Requisition </w:t>
      </w:r>
      <w:r w:rsidR="00E019E4" w:rsidRPr="00A57439">
        <w:rPr>
          <w:rFonts w:ascii="Arial" w:hAnsi="Arial" w:cs="Arial"/>
          <w:b/>
          <w:bCs/>
          <w:color w:val="FF0000"/>
          <w:highlight w:val="lightGray"/>
        </w:rPr>
        <w:t xml:space="preserve"> in</w:t>
      </w:r>
      <w:proofErr w:type="gramEnd"/>
      <w:r w:rsidR="00E019E4" w:rsidRPr="00A57439">
        <w:rPr>
          <w:rFonts w:ascii="Arial" w:hAnsi="Arial" w:cs="Arial"/>
          <w:b/>
          <w:bCs/>
          <w:color w:val="FF0000"/>
          <w:highlight w:val="lightGray"/>
        </w:rPr>
        <w:t xml:space="preserve"> </w:t>
      </w:r>
      <w:r w:rsidR="0091220C" w:rsidRPr="00A57439">
        <w:rPr>
          <w:rFonts w:ascii="Arial" w:hAnsi="Arial" w:cs="Arial"/>
          <w:b/>
          <w:bCs/>
          <w:color w:val="FF0000"/>
          <w:highlight w:val="lightGray"/>
        </w:rPr>
        <w:t>iProcurement</w:t>
      </w:r>
      <w:r w:rsidR="00215F71" w:rsidRPr="00A57439">
        <w:rPr>
          <w:rFonts w:ascii="Arial" w:hAnsi="Arial" w:cs="Arial"/>
          <w:b/>
          <w:bCs/>
          <w:color w:val="FF0000"/>
          <w:highlight w:val="lightGray"/>
        </w:rPr>
        <w:t>.  Each milestone must appear as a separate line on your PR</w:t>
      </w:r>
    </w:p>
    <w:tbl>
      <w:tblPr>
        <w:tblW w:w="0" w:type="auto"/>
        <w:tblCellMar>
          <w:left w:w="0" w:type="dxa"/>
          <w:right w:w="0" w:type="dxa"/>
        </w:tblCellMar>
        <w:tblLook w:val="04A0" w:firstRow="1" w:lastRow="0" w:firstColumn="1" w:lastColumn="0" w:noHBand="0" w:noVBand="1"/>
      </w:tblPr>
      <w:tblGrid>
        <w:gridCol w:w="1250"/>
        <w:gridCol w:w="1530"/>
        <w:gridCol w:w="1440"/>
        <w:gridCol w:w="3150"/>
        <w:gridCol w:w="1637"/>
      </w:tblGrid>
      <w:tr w:rsidR="0091220C" w:rsidRPr="00A57439" w14:paraId="684F19F0" w14:textId="77777777" w:rsidTr="00FB50BF">
        <w:tc>
          <w:tcPr>
            <w:tcW w:w="1250"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B3284BC" w14:textId="77777777" w:rsidR="0091220C" w:rsidRPr="00A57439" w:rsidRDefault="0091220C">
            <w:pPr>
              <w:keepNext/>
              <w:jc w:val="center"/>
              <w:rPr>
                <w:rFonts w:ascii="Arial" w:hAnsi="Arial" w:cs="Arial"/>
                <w:b/>
                <w:bCs/>
              </w:rPr>
            </w:pPr>
            <w:r w:rsidRPr="00A57439">
              <w:rPr>
                <w:rFonts w:ascii="Arial" w:hAnsi="Arial" w:cs="Arial"/>
                <w:b/>
                <w:bCs/>
              </w:rPr>
              <w:t>Milestone Name</w:t>
            </w:r>
          </w:p>
        </w:tc>
        <w:tc>
          <w:tcPr>
            <w:tcW w:w="153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3C1B0C32" w14:textId="7E47FA89" w:rsidR="0091220C" w:rsidRPr="00A57439" w:rsidRDefault="0091220C">
            <w:pPr>
              <w:keepNext/>
              <w:jc w:val="center"/>
              <w:rPr>
                <w:rFonts w:ascii="Arial" w:hAnsi="Arial" w:cs="Arial"/>
                <w:b/>
                <w:bCs/>
              </w:rPr>
            </w:pPr>
            <w:r w:rsidRPr="00A57439">
              <w:rPr>
                <w:rFonts w:ascii="Arial" w:hAnsi="Arial" w:cs="Arial"/>
                <w:b/>
                <w:bCs/>
              </w:rPr>
              <w:t xml:space="preserve">Milestone </w:t>
            </w:r>
            <w:r w:rsidRPr="00A57439">
              <w:rPr>
                <w:rFonts w:ascii="Arial" w:hAnsi="Arial" w:cs="Arial"/>
                <w:b/>
                <w:bCs/>
              </w:rPr>
              <w:br/>
              <w:t>Start</w:t>
            </w:r>
            <w:r w:rsidRPr="00A57439">
              <w:rPr>
                <w:rFonts w:ascii="Arial" w:hAnsi="Arial" w:cs="Arial"/>
                <w:b/>
                <w:bCs/>
                <w:color w:val="1F497D"/>
              </w:rPr>
              <w:t xml:space="preserve"> </w:t>
            </w:r>
            <w:r w:rsidRPr="00A57439">
              <w:rPr>
                <w:rFonts w:ascii="Arial" w:hAnsi="Arial" w:cs="Arial"/>
                <w:b/>
                <w:bCs/>
              </w:rPr>
              <w:t>Date</w:t>
            </w:r>
          </w:p>
        </w:tc>
        <w:tc>
          <w:tcPr>
            <w:tcW w:w="1440" w:type="dxa"/>
            <w:tcBorders>
              <w:top w:val="single" w:sz="8" w:space="0" w:color="auto"/>
              <w:left w:val="nil"/>
              <w:bottom w:val="single" w:sz="4" w:space="0" w:color="auto"/>
              <w:right w:val="single" w:sz="4" w:space="0" w:color="auto"/>
            </w:tcBorders>
            <w:shd w:val="clear" w:color="auto" w:fill="BDD6EE"/>
            <w:hideMark/>
          </w:tcPr>
          <w:p w14:paraId="74AFA337" w14:textId="76F3F2ED" w:rsidR="0091220C" w:rsidRPr="00A57439" w:rsidRDefault="0091220C" w:rsidP="0091220C">
            <w:pPr>
              <w:keepNext/>
              <w:jc w:val="center"/>
              <w:rPr>
                <w:rFonts w:ascii="Arial" w:hAnsi="Arial" w:cs="Arial"/>
                <w:b/>
                <w:bCs/>
              </w:rPr>
            </w:pPr>
            <w:r w:rsidRPr="00A57439">
              <w:rPr>
                <w:rFonts w:ascii="Arial" w:hAnsi="Arial" w:cs="Arial"/>
                <w:b/>
                <w:bCs/>
              </w:rPr>
              <w:t xml:space="preserve">Milestone </w:t>
            </w:r>
            <w:r w:rsidRPr="00A57439">
              <w:rPr>
                <w:rFonts w:ascii="Arial" w:hAnsi="Arial" w:cs="Arial"/>
                <w:b/>
                <w:bCs/>
              </w:rPr>
              <w:br/>
              <w:t>End date</w:t>
            </w:r>
          </w:p>
        </w:tc>
        <w:tc>
          <w:tcPr>
            <w:tcW w:w="3150"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157902" w14:textId="77777777" w:rsidR="0091220C" w:rsidRPr="00A57439" w:rsidRDefault="0091220C">
            <w:pPr>
              <w:keepNext/>
              <w:jc w:val="center"/>
              <w:rPr>
                <w:rFonts w:ascii="Arial" w:hAnsi="Arial" w:cs="Arial"/>
                <w:b/>
                <w:bCs/>
              </w:rPr>
            </w:pPr>
            <w:r w:rsidRPr="00A57439">
              <w:rPr>
                <w:rFonts w:ascii="Arial" w:hAnsi="Arial" w:cs="Arial"/>
                <w:b/>
                <w:bCs/>
              </w:rPr>
              <w:t>Milestone Description</w:t>
            </w:r>
          </w:p>
        </w:tc>
        <w:tc>
          <w:tcPr>
            <w:tcW w:w="1637" w:type="dxa"/>
            <w:tcBorders>
              <w:top w:val="single" w:sz="8" w:space="0" w:color="auto"/>
              <w:left w:val="single" w:sz="4" w:space="0" w:color="auto"/>
              <w:bottom w:val="single" w:sz="8" w:space="0" w:color="auto"/>
              <w:right w:val="single" w:sz="8" w:space="0" w:color="auto"/>
            </w:tcBorders>
            <w:shd w:val="clear" w:color="auto" w:fill="BDD6EE"/>
            <w:tcMar>
              <w:top w:w="0" w:type="dxa"/>
              <w:left w:w="108" w:type="dxa"/>
              <w:bottom w:w="0" w:type="dxa"/>
              <w:right w:w="108" w:type="dxa"/>
            </w:tcMar>
            <w:hideMark/>
          </w:tcPr>
          <w:p w14:paraId="7FCFF74C" w14:textId="77777777" w:rsidR="0091220C" w:rsidRPr="00A57439" w:rsidRDefault="0091220C">
            <w:pPr>
              <w:keepNext/>
              <w:jc w:val="center"/>
              <w:rPr>
                <w:rFonts w:ascii="Arial" w:hAnsi="Arial" w:cs="Arial"/>
                <w:b/>
                <w:bCs/>
              </w:rPr>
            </w:pPr>
            <w:r w:rsidRPr="00A57439">
              <w:rPr>
                <w:rFonts w:ascii="Arial" w:hAnsi="Arial" w:cs="Arial"/>
                <w:b/>
                <w:bCs/>
              </w:rPr>
              <w:t>Amount payable upon completion</w:t>
            </w:r>
          </w:p>
        </w:tc>
      </w:tr>
      <w:tr w:rsidR="007A3F15" w:rsidRPr="00A57439" w14:paraId="2F5EBBDE" w14:textId="77777777" w:rsidTr="00612BBA">
        <w:tc>
          <w:tcPr>
            <w:tcW w:w="1250" w:type="dxa"/>
            <w:tcBorders>
              <w:top w:val="nil"/>
              <w:left w:val="single" w:sz="8" w:space="0" w:color="auto"/>
              <w:bottom w:val="nil"/>
              <w:right w:val="single" w:sz="8" w:space="0" w:color="auto"/>
            </w:tcBorders>
            <w:tcMar>
              <w:top w:w="0" w:type="dxa"/>
              <w:left w:w="108" w:type="dxa"/>
              <w:bottom w:w="0" w:type="dxa"/>
              <w:right w:w="108" w:type="dxa"/>
            </w:tcMar>
            <w:vAlign w:val="center"/>
          </w:tcPr>
          <w:p w14:paraId="2BCC419A" w14:textId="6D3F89AF" w:rsidR="007A3F15" w:rsidRPr="00A57439" w:rsidRDefault="00E73F0A" w:rsidP="007A3F15">
            <w:pPr>
              <w:rPr>
                <w:rFonts w:ascii="Arial" w:hAnsi="Arial" w:cs="Arial"/>
                <w:color w:val="FF0000"/>
              </w:rPr>
            </w:pPr>
            <w:r w:rsidRPr="00A57439">
              <w:rPr>
                <w:rFonts w:ascii="Arial" w:hAnsi="Arial" w:cs="Arial"/>
                <w:color w:val="000000" w:themeColor="text1"/>
              </w:rPr>
              <w:t>1</w:t>
            </w:r>
          </w:p>
        </w:tc>
        <w:tc>
          <w:tcPr>
            <w:tcW w:w="1530" w:type="dxa"/>
            <w:tcBorders>
              <w:top w:val="nil"/>
              <w:left w:val="nil"/>
              <w:bottom w:val="nil"/>
              <w:right w:val="single" w:sz="4" w:space="0" w:color="auto"/>
            </w:tcBorders>
            <w:tcMar>
              <w:top w:w="0" w:type="dxa"/>
              <w:left w:w="108" w:type="dxa"/>
              <w:bottom w:w="0" w:type="dxa"/>
              <w:right w:w="108" w:type="dxa"/>
            </w:tcMar>
            <w:vAlign w:val="center"/>
          </w:tcPr>
          <w:p w14:paraId="55FD78BA" w14:textId="0F1BF4C2" w:rsidR="007A3F15" w:rsidRPr="00A57439" w:rsidRDefault="00FB50BF" w:rsidP="007A3F15">
            <w:pPr>
              <w:rPr>
                <w:rFonts w:ascii="Arial" w:hAnsi="Arial" w:cs="Arial"/>
                <w:color w:val="000000" w:themeColor="text1"/>
              </w:rPr>
            </w:pPr>
            <w:r>
              <w:rPr>
                <w:rFonts w:ascii="Arial" w:hAnsi="Arial" w:cs="Arial"/>
                <w:color w:val="000000" w:themeColor="text1"/>
              </w:rPr>
              <w:t>June</w:t>
            </w:r>
            <w:r w:rsidR="00E73F0A" w:rsidRPr="00A57439">
              <w:rPr>
                <w:rFonts w:ascii="Arial" w:hAnsi="Arial" w:cs="Arial"/>
                <w:color w:val="000000" w:themeColor="text1"/>
              </w:rPr>
              <w:t xml:space="preserve"> </w:t>
            </w:r>
            <w:r>
              <w:rPr>
                <w:rFonts w:ascii="Arial" w:hAnsi="Arial" w:cs="Arial"/>
                <w:color w:val="000000" w:themeColor="text1"/>
              </w:rPr>
              <w:t>16</w:t>
            </w:r>
            <w:r w:rsidR="00E73F0A" w:rsidRPr="00A57439">
              <w:rPr>
                <w:rFonts w:ascii="Arial" w:hAnsi="Arial" w:cs="Arial"/>
                <w:color w:val="000000" w:themeColor="text1"/>
              </w:rPr>
              <w:t>, 2020</w:t>
            </w:r>
          </w:p>
        </w:tc>
        <w:tc>
          <w:tcPr>
            <w:tcW w:w="1440" w:type="dxa"/>
            <w:tcBorders>
              <w:top w:val="single" w:sz="4" w:space="0" w:color="auto"/>
              <w:left w:val="single" w:sz="4" w:space="0" w:color="auto"/>
              <w:bottom w:val="single" w:sz="4" w:space="0" w:color="auto"/>
              <w:right w:val="single" w:sz="4" w:space="0" w:color="auto"/>
            </w:tcBorders>
            <w:vAlign w:val="center"/>
          </w:tcPr>
          <w:p w14:paraId="780D51DB" w14:textId="314E20C6" w:rsidR="007A3F15" w:rsidRPr="00A57439" w:rsidRDefault="00E73F0A" w:rsidP="00E73F0A">
            <w:pPr>
              <w:ind w:left="90"/>
              <w:rPr>
                <w:rFonts w:ascii="Arial" w:hAnsi="Arial" w:cs="Arial"/>
                <w:color w:val="000000" w:themeColor="text1"/>
              </w:rPr>
            </w:pPr>
            <w:r w:rsidRPr="00A57439">
              <w:rPr>
                <w:rFonts w:ascii="Arial" w:hAnsi="Arial" w:cs="Arial"/>
                <w:color w:val="000000" w:themeColor="text1"/>
              </w:rPr>
              <w:t xml:space="preserve">June </w:t>
            </w:r>
            <w:r w:rsidR="00FB50BF">
              <w:rPr>
                <w:rFonts w:ascii="Arial" w:hAnsi="Arial" w:cs="Arial"/>
                <w:color w:val="000000" w:themeColor="text1"/>
              </w:rPr>
              <w:t>23</w:t>
            </w:r>
            <w:r w:rsidRPr="00A57439">
              <w:rPr>
                <w:rFonts w:ascii="Arial" w:hAnsi="Arial" w:cs="Arial"/>
                <w:color w:val="000000" w:themeColor="text1"/>
              </w:rPr>
              <w:t>, 2020</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0A3A0B" w14:textId="21AF4B6D" w:rsidR="007A3F15" w:rsidRPr="00FB50BF" w:rsidRDefault="00E73F0A" w:rsidP="00FB50BF">
            <w:pPr>
              <w:pStyle w:val="ListParagraph"/>
              <w:numPr>
                <w:ilvl w:val="0"/>
                <w:numId w:val="33"/>
              </w:numPr>
              <w:ind w:left="252" w:hanging="252"/>
              <w:rPr>
                <w:rFonts w:ascii="Arial" w:hAnsi="Arial" w:cs="Arial"/>
                <w:lang w:eastAsia="ja-JP"/>
              </w:rPr>
            </w:pPr>
            <w:r w:rsidRPr="00A57439">
              <w:rPr>
                <w:rFonts w:ascii="Arial" w:hAnsi="Arial" w:cs="Arial"/>
                <w:lang w:eastAsia="ja-JP"/>
              </w:rPr>
              <w:t xml:space="preserve">JumpStart Model </w:t>
            </w:r>
            <w:r w:rsidRPr="00FB50BF">
              <w:rPr>
                <w:rFonts w:ascii="Arial" w:hAnsi="Arial" w:cs="Arial"/>
                <w:lang w:eastAsia="ja-JP"/>
              </w:rPr>
              <w:t>Defined requirements for “JumpStart In-a-Box”</w:t>
            </w:r>
          </w:p>
        </w:tc>
        <w:tc>
          <w:tcPr>
            <w:tcW w:w="1637" w:type="dxa"/>
            <w:tcBorders>
              <w:top w:val="nil"/>
              <w:left w:val="single" w:sz="4" w:space="0" w:color="auto"/>
              <w:bottom w:val="nil"/>
              <w:right w:val="single" w:sz="8" w:space="0" w:color="auto"/>
            </w:tcBorders>
            <w:tcMar>
              <w:top w:w="0" w:type="dxa"/>
              <w:left w:w="108" w:type="dxa"/>
              <w:bottom w:w="0" w:type="dxa"/>
              <w:right w:w="108" w:type="dxa"/>
            </w:tcMar>
            <w:vAlign w:val="center"/>
          </w:tcPr>
          <w:p w14:paraId="4D6178A9" w14:textId="2D6B0FE5" w:rsidR="007A3F15" w:rsidRPr="00A57439" w:rsidRDefault="00CD5C76" w:rsidP="007A3F15">
            <w:pPr>
              <w:rPr>
                <w:rFonts w:ascii="Arial" w:hAnsi="Arial" w:cs="Arial"/>
                <w:color w:val="000000" w:themeColor="text1"/>
              </w:rPr>
            </w:pPr>
            <w:r w:rsidRPr="00A57439">
              <w:rPr>
                <w:rFonts w:ascii="Arial" w:hAnsi="Arial" w:cs="Arial"/>
                <w:color w:val="000000" w:themeColor="text1"/>
              </w:rPr>
              <w:t>$</w:t>
            </w:r>
            <w:r w:rsidR="0052086A" w:rsidRPr="00A57439">
              <w:rPr>
                <w:rFonts w:ascii="Arial" w:hAnsi="Arial" w:cs="Arial"/>
                <w:color w:val="000000" w:themeColor="text1"/>
              </w:rPr>
              <w:t>5</w:t>
            </w:r>
            <w:r w:rsidR="00B87234" w:rsidRPr="00A57439">
              <w:rPr>
                <w:rFonts w:ascii="Arial" w:hAnsi="Arial" w:cs="Arial"/>
                <w:color w:val="000000" w:themeColor="text1"/>
              </w:rPr>
              <w:t>,000</w:t>
            </w:r>
          </w:p>
        </w:tc>
      </w:tr>
      <w:tr w:rsidR="00612BBA" w:rsidRPr="00A57439" w14:paraId="325A6AEF" w14:textId="77777777" w:rsidTr="00FB50BF">
        <w:tc>
          <w:tcPr>
            <w:tcW w:w="125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6D00461" w14:textId="77777777" w:rsidR="00612BBA" w:rsidRPr="00A57439" w:rsidRDefault="00612BBA" w:rsidP="007A3F15">
            <w:pPr>
              <w:rPr>
                <w:rFonts w:ascii="Arial" w:hAnsi="Arial" w:cs="Arial"/>
                <w:color w:val="000000" w:themeColor="text1"/>
              </w:rPr>
            </w:pPr>
          </w:p>
        </w:tc>
        <w:tc>
          <w:tcPr>
            <w:tcW w:w="1530" w:type="dxa"/>
            <w:tcBorders>
              <w:top w:val="nil"/>
              <w:left w:val="nil"/>
              <w:bottom w:val="single" w:sz="4" w:space="0" w:color="auto"/>
              <w:right w:val="single" w:sz="4" w:space="0" w:color="auto"/>
            </w:tcBorders>
            <w:tcMar>
              <w:top w:w="0" w:type="dxa"/>
              <w:left w:w="108" w:type="dxa"/>
              <w:bottom w:w="0" w:type="dxa"/>
              <w:right w:w="108" w:type="dxa"/>
            </w:tcMar>
            <w:vAlign w:val="center"/>
          </w:tcPr>
          <w:p w14:paraId="6544C3F8" w14:textId="77777777" w:rsidR="00612BBA" w:rsidRDefault="00612BBA" w:rsidP="007A3F15">
            <w:pPr>
              <w:rPr>
                <w:rFonts w:ascii="Arial" w:hAnsi="Arial" w:cs="Arial"/>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14:paraId="1A1EECEB" w14:textId="77777777" w:rsidR="00612BBA" w:rsidRPr="00A57439" w:rsidRDefault="00612BBA" w:rsidP="00E73F0A">
            <w:pPr>
              <w:ind w:left="90"/>
              <w:rPr>
                <w:rFonts w:ascii="Arial" w:hAnsi="Arial" w:cs="Arial"/>
                <w:color w:val="000000" w:themeColor="text1"/>
              </w:rPr>
            </w:pP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3B576" w14:textId="77777777" w:rsidR="00612BBA" w:rsidRPr="00A57439" w:rsidRDefault="00612BBA" w:rsidP="00FB50BF">
            <w:pPr>
              <w:pStyle w:val="ListParagraph"/>
              <w:numPr>
                <w:ilvl w:val="0"/>
                <w:numId w:val="33"/>
              </w:numPr>
              <w:ind w:left="252" w:hanging="252"/>
              <w:rPr>
                <w:rFonts w:ascii="Arial" w:hAnsi="Arial" w:cs="Arial"/>
                <w:lang w:eastAsia="ja-JP"/>
              </w:rPr>
            </w:pPr>
          </w:p>
        </w:tc>
        <w:tc>
          <w:tcPr>
            <w:tcW w:w="1637"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14:paraId="05052B4A" w14:textId="77777777" w:rsidR="00612BBA" w:rsidRPr="00A57439" w:rsidRDefault="00612BBA" w:rsidP="007A3F15">
            <w:pPr>
              <w:rPr>
                <w:rFonts w:ascii="Arial" w:hAnsi="Arial" w:cs="Arial"/>
                <w:color w:val="000000" w:themeColor="text1"/>
              </w:rPr>
            </w:pPr>
          </w:p>
        </w:tc>
      </w:tr>
    </w:tbl>
    <w:p w14:paraId="6BCE2C94" w14:textId="77777777" w:rsidR="00612BBA" w:rsidRDefault="00612BBA" w:rsidP="00612BBA">
      <w:pPr>
        <w:pStyle w:val="SOWNumber"/>
        <w:numPr>
          <w:ilvl w:val="0"/>
          <w:numId w:val="0"/>
        </w:numPr>
        <w:spacing w:before="0" w:after="0"/>
        <w:ind w:left="340"/>
        <w:jc w:val="both"/>
        <w:rPr>
          <w:rFonts w:cs="Arial"/>
        </w:rPr>
      </w:pPr>
    </w:p>
    <w:p w14:paraId="3861A9D4" w14:textId="2667810A" w:rsidR="0010199F" w:rsidRPr="00612BBA" w:rsidRDefault="00D73985" w:rsidP="00612BBA">
      <w:pPr>
        <w:pStyle w:val="SOWNumber"/>
        <w:spacing w:before="0" w:after="0"/>
        <w:jc w:val="both"/>
        <w:rPr>
          <w:rFonts w:cs="Arial"/>
        </w:rPr>
      </w:pPr>
      <w:r w:rsidRPr="00612BBA">
        <w:rPr>
          <w:rFonts w:cs="Arial"/>
        </w:rPr>
        <w:t>RESOURC</w:t>
      </w:r>
      <w:r w:rsidR="001B6820" w:rsidRPr="00612BBA">
        <w:rPr>
          <w:rFonts w:cs="Arial"/>
        </w:rPr>
        <w:t xml:space="preserve">ES TO BE PROVIDED BY </w:t>
      </w:r>
      <w:r w:rsidR="00DF1A7F" w:rsidRPr="00612BBA">
        <w:rPr>
          <w:rFonts w:cs="Arial"/>
        </w:rPr>
        <w:t>SUPPLIER</w:t>
      </w:r>
    </w:p>
    <w:p w14:paraId="15BD0D73" w14:textId="77777777" w:rsidR="0010199F" w:rsidRPr="00A57439" w:rsidRDefault="00DF1A7F" w:rsidP="004F7CA3">
      <w:pPr>
        <w:pStyle w:val="SOWNumbertext"/>
        <w:spacing w:before="0" w:after="0"/>
        <w:rPr>
          <w:rFonts w:cs="Arial"/>
        </w:rPr>
      </w:pPr>
      <w:r w:rsidRPr="00A57439">
        <w:rPr>
          <w:rFonts w:cs="Arial"/>
        </w:rPr>
        <w:t>Supplier</w:t>
      </w:r>
      <w:r w:rsidR="00D73985" w:rsidRPr="00A57439">
        <w:rPr>
          <w:rFonts w:cs="Arial"/>
        </w:rPr>
        <w:t xml:space="preserve"> shall provide the following to complete the Work:</w:t>
      </w:r>
    </w:p>
    <w:p w14:paraId="10B9A9AE" w14:textId="77777777" w:rsidR="0014171E" w:rsidRPr="00A57439" w:rsidRDefault="0014171E" w:rsidP="004F7CA3">
      <w:pPr>
        <w:pStyle w:val="SOWNumbertext"/>
        <w:spacing w:before="0" w:after="0"/>
        <w:rPr>
          <w:rFonts w:cs="Arial"/>
        </w:rPr>
      </w:pPr>
    </w:p>
    <w:p w14:paraId="3DAF34D4" w14:textId="77777777" w:rsidR="0010199F" w:rsidRPr="00A57439" w:rsidRDefault="00DF1A7F" w:rsidP="00E73F0A">
      <w:pPr>
        <w:pStyle w:val="SOWNumbersub"/>
        <w:spacing w:before="60" w:after="60"/>
        <w:jc w:val="both"/>
        <w:rPr>
          <w:rFonts w:cs="Arial"/>
        </w:rPr>
      </w:pPr>
      <w:r w:rsidRPr="00A57439">
        <w:rPr>
          <w:rFonts w:cs="Arial"/>
        </w:rPr>
        <w:t>Supplier</w:t>
      </w:r>
      <w:r w:rsidR="00065150" w:rsidRPr="00A57439">
        <w:rPr>
          <w:rFonts w:cs="Arial"/>
        </w:rPr>
        <w:t>’s Pre-E</w:t>
      </w:r>
      <w:r w:rsidR="005547CD" w:rsidRPr="00A57439">
        <w:rPr>
          <w:rFonts w:cs="Arial"/>
        </w:rPr>
        <w:t>xisting Property</w:t>
      </w:r>
    </w:p>
    <w:p w14:paraId="2D7D40B9" w14:textId="217B627B" w:rsidR="0010199F" w:rsidRPr="00A57439" w:rsidRDefault="00DF1A7F" w:rsidP="00E73F0A">
      <w:pPr>
        <w:pStyle w:val="SowNumbersubtext"/>
        <w:spacing w:before="60" w:after="60"/>
        <w:rPr>
          <w:rFonts w:cs="Arial"/>
        </w:rPr>
      </w:pPr>
      <w:r w:rsidRPr="00A57439">
        <w:rPr>
          <w:rFonts w:cs="Arial"/>
        </w:rPr>
        <w:t>Supplier</w:t>
      </w:r>
      <w:r w:rsidR="00065150" w:rsidRPr="00A57439">
        <w:rPr>
          <w:rFonts w:cs="Arial"/>
        </w:rPr>
        <w:t xml:space="preserve"> will use the following Pre-E</w:t>
      </w:r>
      <w:r w:rsidR="004F77A2" w:rsidRPr="00A57439">
        <w:rPr>
          <w:rFonts w:cs="Arial"/>
        </w:rPr>
        <w:t xml:space="preserve">xisting Property of </w:t>
      </w:r>
      <w:r w:rsidRPr="00A57439">
        <w:rPr>
          <w:rFonts w:cs="Arial"/>
        </w:rPr>
        <w:t>Supplier</w:t>
      </w:r>
      <w:r w:rsidR="006A1AAF" w:rsidRPr="00A57439">
        <w:rPr>
          <w:rFonts w:cs="Arial"/>
        </w:rPr>
        <w:t xml:space="preserve"> to complete the Work:</w:t>
      </w:r>
      <w:r w:rsidR="00E73F0A" w:rsidRPr="00A57439">
        <w:rPr>
          <w:rFonts w:cs="Arial"/>
        </w:rPr>
        <w:t xml:space="preserve"> </w:t>
      </w:r>
      <w:r w:rsidR="007B49E7" w:rsidRPr="00A57439">
        <w:rPr>
          <w:rFonts w:cs="Arial"/>
        </w:rPr>
        <w:t>N/A</w:t>
      </w:r>
    </w:p>
    <w:p w14:paraId="6D916C66" w14:textId="77777777" w:rsidR="0010199F" w:rsidRPr="00A57439" w:rsidRDefault="005547CD" w:rsidP="00E73F0A">
      <w:pPr>
        <w:pStyle w:val="SOWNumbersub"/>
        <w:spacing w:before="60" w:after="60"/>
        <w:jc w:val="both"/>
        <w:rPr>
          <w:rFonts w:cs="Arial"/>
        </w:rPr>
      </w:pPr>
      <w:r w:rsidRPr="00A57439">
        <w:rPr>
          <w:rFonts w:cs="Arial"/>
        </w:rPr>
        <w:t xml:space="preserve">Other </w:t>
      </w:r>
      <w:r w:rsidR="00DF1A7F" w:rsidRPr="00A57439">
        <w:rPr>
          <w:rFonts w:cs="Arial"/>
        </w:rPr>
        <w:t>Supplier</w:t>
      </w:r>
      <w:r w:rsidRPr="00A57439">
        <w:rPr>
          <w:rFonts w:cs="Arial"/>
        </w:rPr>
        <w:t xml:space="preserve"> Resources</w:t>
      </w:r>
    </w:p>
    <w:p w14:paraId="7EF88986" w14:textId="77777777" w:rsidR="0010199F" w:rsidRPr="00A57439" w:rsidRDefault="004F77A2" w:rsidP="00E73F0A">
      <w:pPr>
        <w:pStyle w:val="SowNumbersubtext"/>
        <w:spacing w:before="60" w:after="60"/>
        <w:rPr>
          <w:rFonts w:cs="Arial"/>
        </w:rPr>
      </w:pPr>
      <w:bookmarkStart w:id="2" w:name="OLE_LINK1"/>
      <w:bookmarkStart w:id="3" w:name="OLE_LINK2"/>
      <w:r w:rsidRPr="00A57439">
        <w:rPr>
          <w:rFonts w:cs="Arial"/>
        </w:rPr>
        <w:t xml:space="preserve">All </w:t>
      </w:r>
      <w:r w:rsidR="00DF1A7F" w:rsidRPr="00A57439">
        <w:rPr>
          <w:rFonts w:cs="Arial"/>
        </w:rPr>
        <w:t>Supplier</w:t>
      </w:r>
      <w:r w:rsidRPr="00A57439">
        <w:rPr>
          <w:rFonts w:cs="Arial"/>
        </w:rPr>
        <w:t>’s personnel requiring access to Cisco’s premises or network must go through</w:t>
      </w:r>
      <w:r w:rsidR="007D176D" w:rsidRPr="00A57439">
        <w:rPr>
          <w:rFonts w:cs="Arial"/>
        </w:rPr>
        <w:t xml:space="preserve"> the Contingent Worker Onboarding (CWO</w:t>
      </w:r>
      <w:r w:rsidRPr="00A57439">
        <w:rPr>
          <w:rFonts w:cs="Arial"/>
        </w:rPr>
        <w:t xml:space="preserve">) process which includes background screening by a </w:t>
      </w:r>
      <w:proofErr w:type="gramStart"/>
      <w:r w:rsidRPr="00A57439">
        <w:rPr>
          <w:rFonts w:cs="Arial"/>
        </w:rPr>
        <w:t>third party</w:t>
      </w:r>
      <w:proofErr w:type="gramEnd"/>
      <w:r w:rsidRPr="00A57439">
        <w:rPr>
          <w:rFonts w:cs="Arial"/>
        </w:rPr>
        <w:t xml:space="preserve"> agency. Each individual must achieve a rating acceptable to Cisco before they may participate in this SOW engagement.</w:t>
      </w:r>
    </w:p>
    <w:bookmarkEnd w:id="2"/>
    <w:bookmarkEnd w:id="3"/>
    <w:p w14:paraId="1FC0DF47" w14:textId="65B17953" w:rsidR="0010199F" w:rsidRPr="00A57439" w:rsidRDefault="004F77A2" w:rsidP="00E73F0A">
      <w:pPr>
        <w:pStyle w:val="SowNumbersubtext"/>
        <w:spacing w:before="60" w:after="60"/>
        <w:rPr>
          <w:rFonts w:cs="Arial"/>
        </w:rPr>
      </w:pPr>
      <w:r w:rsidRPr="00A57439">
        <w:rPr>
          <w:rFonts w:cs="Arial"/>
        </w:rPr>
        <w:t>Only those personnel directly responsible for management of the contract, or whose professional/technical skills are essential for successful implementation of the project or statement of work should b</w:t>
      </w:r>
      <w:r w:rsidR="00000166" w:rsidRPr="00A57439">
        <w:rPr>
          <w:rFonts w:cs="Arial"/>
        </w:rPr>
        <w:t xml:space="preserve">e designated as Key Personnel. </w:t>
      </w:r>
      <w:r w:rsidRPr="00A57439">
        <w:rPr>
          <w:rFonts w:cs="Arial"/>
        </w:rPr>
        <w:t xml:space="preserve">Key Personnel are subject to approval of Cisco’s management prior to assignment. Cisco may require removal of designated Key Personnel </w:t>
      </w:r>
      <w:r w:rsidR="009F068A" w:rsidRPr="00A57439">
        <w:rPr>
          <w:rFonts w:cs="Arial"/>
        </w:rPr>
        <w:t xml:space="preserve">and non-Key Personnel </w:t>
      </w:r>
      <w:r w:rsidRPr="00A57439">
        <w:rPr>
          <w:rFonts w:cs="Arial"/>
        </w:rPr>
        <w:t xml:space="preserve">for no reason or any reason, and </w:t>
      </w:r>
      <w:r w:rsidR="00DF1A7F" w:rsidRPr="00A57439">
        <w:rPr>
          <w:rFonts w:cs="Arial"/>
        </w:rPr>
        <w:t>Supplier</w:t>
      </w:r>
      <w:r w:rsidRPr="00A57439">
        <w:rPr>
          <w:rFonts w:cs="Arial"/>
        </w:rPr>
        <w:t xml:space="preserve"> shall promptly comply with Cisco’s direction.</w:t>
      </w:r>
    </w:p>
    <w:p w14:paraId="64885851" w14:textId="66BA6620" w:rsidR="007A3F15" w:rsidRPr="00A57439" w:rsidRDefault="007A3F15" w:rsidP="004F7CA3">
      <w:pPr>
        <w:pStyle w:val="SowNumbersubtext"/>
        <w:spacing w:before="0" w:after="0"/>
        <w:rPr>
          <w:rFonts w:cs="Arial"/>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2340"/>
        <w:gridCol w:w="2324"/>
        <w:gridCol w:w="2091"/>
      </w:tblGrid>
      <w:tr w:rsidR="007A3F15" w:rsidRPr="00A57439" w14:paraId="2C736A2F" w14:textId="77777777" w:rsidTr="00E73F0A">
        <w:trPr>
          <w:trHeight w:val="107"/>
          <w:tblHeader/>
        </w:trPr>
        <w:tc>
          <w:tcPr>
            <w:tcW w:w="8363" w:type="dxa"/>
            <w:gridSpan w:val="4"/>
            <w:shd w:val="clear" w:color="auto" w:fill="BDD6EE"/>
            <w:vAlign w:val="center"/>
          </w:tcPr>
          <w:p w14:paraId="6BB8D294" w14:textId="77777777" w:rsidR="007A3F15" w:rsidRPr="00A57439" w:rsidRDefault="007A3F15" w:rsidP="00063222">
            <w:pPr>
              <w:suppressLineNumbers/>
              <w:suppressAutoHyphens/>
              <w:jc w:val="center"/>
              <w:rPr>
                <w:rFonts w:ascii="Arial" w:hAnsi="Arial" w:cs="Arial"/>
                <w:b/>
              </w:rPr>
            </w:pPr>
            <w:r w:rsidRPr="00A57439">
              <w:rPr>
                <w:rFonts w:ascii="Arial" w:hAnsi="Arial" w:cs="Arial"/>
                <w:b/>
              </w:rPr>
              <w:t>Key Personnel</w:t>
            </w:r>
          </w:p>
        </w:tc>
      </w:tr>
      <w:tr w:rsidR="007A3F15" w:rsidRPr="00A57439" w14:paraId="500CE62E" w14:textId="77777777" w:rsidTr="00A57439">
        <w:trPr>
          <w:trHeight w:val="277"/>
          <w:tblHeader/>
        </w:trPr>
        <w:tc>
          <w:tcPr>
            <w:tcW w:w="1608" w:type="dxa"/>
            <w:shd w:val="clear" w:color="auto" w:fill="BDD6EE"/>
            <w:vAlign w:val="center"/>
          </w:tcPr>
          <w:p w14:paraId="62BD4EA2" w14:textId="77777777" w:rsidR="007A3F15" w:rsidRPr="00A57439" w:rsidRDefault="007A3F15" w:rsidP="00063222">
            <w:pPr>
              <w:suppressLineNumbers/>
              <w:suppressAutoHyphens/>
              <w:jc w:val="center"/>
              <w:rPr>
                <w:rFonts w:ascii="Arial" w:hAnsi="Arial" w:cs="Arial"/>
                <w:b/>
                <w:bCs/>
              </w:rPr>
            </w:pPr>
            <w:r w:rsidRPr="00A57439">
              <w:rPr>
                <w:rFonts w:ascii="Arial" w:hAnsi="Arial" w:cs="Arial"/>
                <w:b/>
                <w:bCs/>
              </w:rPr>
              <w:t>Name</w:t>
            </w:r>
          </w:p>
        </w:tc>
        <w:tc>
          <w:tcPr>
            <w:tcW w:w="2340" w:type="dxa"/>
            <w:shd w:val="clear" w:color="auto" w:fill="BDD6EE"/>
            <w:vAlign w:val="center"/>
          </w:tcPr>
          <w:p w14:paraId="137E9A96" w14:textId="77777777" w:rsidR="007A3F15" w:rsidRPr="00A57439" w:rsidRDefault="007A3F15" w:rsidP="00063222">
            <w:pPr>
              <w:suppressLineNumbers/>
              <w:suppressAutoHyphens/>
              <w:jc w:val="center"/>
              <w:rPr>
                <w:rFonts w:ascii="Arial" w:hAnsi="Arial" w:cs="Arial"/>
                <w:b/>
                <w:bCs/>
              </w:rPr>
            </w:pPr>
            <w:r w:rsidRPr="00A57439">
              <w:rPr>
                <w:rFonts w:ascii="Arial" w:hAnsi="Arial" w:cs="Arial"/>
                <w:b/>
                <w:bCs/>
              </w:rPr>
              <w:t>Role</w:t>
            </w:r>
          </w:p>
        </w:tc>
        <w:tc>
          <w:tcPr>
            <w:tcW w:w="2324" w:type="dxa"/>
            <w:shd w:val="clear" w:color="auto" w:fill="BDD6EE"/>
            <w:vAlign w:val="center"/>
          </w:tcPr>
          <w:p w14:paraId="7AFD1806" w14:textId="77777777" w:rsidR="007A3F15" w:rsidRPr="00A57439" w:rsidRDefault="007A3F15" w:rsidP="00063222">
            <w:pPr>
              <w:suppressLineNumbers/>
              <w:suppressAutoHyphens/>
              <w:jc w:val="center"/>
              <w:rPr>
                <w:rFonts w:ascii="Arial" w:hAnsi="Arial" w:cs="Arial"/>
                <w:b/>
                <w:bCs/>
              </w:rPr>
            </w:pPr>
            <w:r w:rsidRPr="00A57439">
              <w:rPr>
                <w:rFonts w:ascii="Arial" w:hAnsi="Arial" w:cs="Arial"/>
                <w:b/>
              </w:rPr>
              <w:t>Participation</w:t>
            </w:r>
          </w:p>
        </w:tc>
        <w:tc>
          <w:tcPr>
            <w:tcW w:w="2091" w:type="dxa"/>
            <w:shd w:val="clear" w:color="auto" w:fill="BDD6EE"/>
            <w:vAlign w:val="center"/>
          </w:tcPr>
          <w:p w14:paraId="5A8F8C79" w14:textId="77777777" w:rsidR="007A3F15" w:rsidRPr="00A57439" w:rsidRDefault="007A3F15" w:rsidP="00063222">
            <w:pPr>
              <w:suppressLineNumbers/>
              <w:suppressAutoHyphens/>
              <w:jc w:val="center"/>
              <w:rPr>
                <w:rFonts w:ascii="Arial" w:hAnsi="Arial" w:cs="Arial"/>
                <w:b/>
                <w:bCs/>
              </w:rPr>
            </w:pPr>
            <w:r w:rsidRPr="00A57439">
              <w:rPr>
                <w:rFonts w:ascii="Arial" w:hAnsi="Arial" w:cs="Arial"/>
                <w:b/>
              </w:rPr>
              <w:t>Primary Location</w:t>
            </w:r>
          </w:p>
        </w:tc>
      </w:tr>
      <w:tr w:rsidR="007A3F15" w:rsidRPr="00A57439" w14:paraId="2D13BAE7" w14:textId="77777777" w:rsidTr="00A57439">
        <w:trPr>
          <w:trHeight w:val="219"/>
        </w:trPr>
        <w:tc>
          <w:tcPr>
            <w:tcW w:w="1608" w:type="dxa"/>
            <w:vAlign w:val="center"/>
          </w:tcPr>
          <w:p w14:paraId="19E765F4" w14:textId="75718C0F" w:rsidR="007A3F15" w:rsidRPr="00A57439" w:rsidRDefault="00484E16" w:rsidP="00063222">
            <w:pPr>
              <w:suppressLineNumbers/>
              <w:suppressAutoHyphens/>
              <w:rPr>
                <w:rFonts w:ascii="Arial" w:hAnsi="Arial" w:cs="Arial"/>
                <w:bCs/>
              </w:rPr>
            </w:pPr>
            <w:r>
              <w:rPr>
                <w:rFonts w:ascii="Arial" w:hAnsi="Arial" w:cs="Arial"/>
                <w:bCs/>
              </w:rPr>
              <w:t>Worker Name</w:t>
            </w:r>
          </w:p>
        </w:tc>
        <w:tc>
          <w:tcPr>
            <w:tcW w:w="2340" w:type="dxa"/>
            <w:vAlign w:val="center"/>
          </w:tcPr>
          <w:p w14:paraId="5D3F030D" w14:textId="4C660AD5" w:rsidR="007A3F15" w:rsidRPr="00A57439" w:rsidRDefault="00E73F0A" w:rsidP="00063222">
            <w:pPr>
              <w:suppressLineNumbers/>
              <w:suppressAutoHyphens/>
              <w:rPr>
                <w:rFonts w:ascii="Arial" w:hAnsi="Arial" w:cs="Arial"/>
              </w:rPr>
            </w:pPr>
            <w:r w:rsidRPr="00A57439">
              <w:rPr>
                <w:rFonts w:ascii="Arial" w:hAnsi="Arial" w:cs="Arial"/>
                <w:bCs/>
              </w:rPr>
              <w:t>Engagement</w:t>
            </w:r>
            <w:r w:rsidR="007A3F15" w:rsidRPr="00A57439">
              <w:rPr>
                <w:rFonts w:ascii="Arial" w:hAnsi="Arial" w:cs="Arial"/>
                <w:bCs/>
              </w:rPr>
              <w:t xml:space="preserve"> Manager</w:t>
            </w:r>
          </w:p>
        </w:tc>
        <w:tc>
          <w:tcPr>
            <w:tcW w:w="2324" w:type="dxa"/>
            <w:vAlign w:val="center"/>
          </w:tcPr>
          <w:p w14:paraId="5564F984" w14:textId="75F9E7DD" w:rsidR="007A3F15" w:rsidRPr="00A57439" w:rsidRDefault="00F57B06" w:rsidP="00063222">
            <w:pPr>
              <w:suppressLineNumbers/>
              <w:suppressAutoHyphens/>
              <w:rPr>
                <w:rFonts w:ascii="Arial" w:hAnsi="Arial" w:cs="Arial"/>
              </w:rPr>
            </w:pPr>
            <w:r w:rsidRPr="00A57439">
              <w:rPr>
                <w:rFonts w:ascii="Arial" w:hAnsi="Arial" w:cs="Arial"/>
                <w:bCs/>
              </w:rPr>
              <w:t xml:space="preserve">Engagement </w:t>
            </w:r>
            <w:r w:rsidR="007A3F15" w:rsidRPr="00A57439">
              <w:rPr>
                <w:rFonts w:ascii="Arial" w:hAnsi="Arial" w:cs="Arial"/>
                <w:bCs/>
              </w:rPr>
              <w:t>Contact</w:t>
            </w:r>
          </w:p>
        </w:tc>
        <w:tc>
          <w:tcPr>
            <w:tcW w:w="2091" w:type="dxa"/>
            <w:vAlign w:val="center"/>
          </w:tcPr>
          <w:p w14:paraId="1DC51718" w14:textId="77777777" w:rsidR="007A3F15" w:rsidRPr="00A57439" w:rsidRDefault="007A3F15" w:rsidP="00063222">
            <w:pPr>
              <w:suppressLineNumbers/>
              <w:suppressAutoHyphens/>
              <w:rPr>
                <w:rFonts w:ascii="Arial" w:hAnsi="Arial" w:cs="Arial"/>
              </w:rPr>
            </w:pPr>
            <w:r w:rsidRPr="00A57439">
              <w:rPr>
                <w:rFonts w:ascii="Arial" w:hAnsi="Arial" w:cs="Arial"/>
                <w:bCs/>
              </w:rPr>
              <w:t>Atlanta, GA</w:t>
            </w:r>
          </w:p>
        </w:tc>
      </w:tr>
      <w:tr w:rsidR="007A3F15" w:rsidRPr="00A57439" w14:paraId="4AD7C4F6" w14:textId="77777777" w:rsidTr="00A57439">
        <w:trPr>
          <w:trHeight w:val="219"/>
        </w:trPr>
        <w:tc>
          <w:tcPr>
            <w:tcW w:w="1608" w:type="dxa"/>
            <w:vAlign w:val="center"/>
          </w:tcPr>
          <w:p w14:paraId="31E264C0" w14:textId="4C51F66E" w:rsidR="007A3F15" w:rsidRPr="00A57439" w:rsidRDefault="00484E16" w:rsidP="00063222">
            <w:pPr>
              <w:suppressLineNumbers/>
              <w:suppressAutoHyphens/>
              <w:rPr>
                <w:rFonts w:ascii="Arial" w:hAnsi="Arial" w:cs="Arial"/>
              </w:rPr>
            </w:pPr>
            <w:r>
              <w:rPr>
                <w:rFonts w:ascii="Arial" w:hAnsi="Arial" w:cs="Arial"/>
                <w:bCs/>
              </w:rPr>
              <w:t>Worker Name</w:t>
            </w:r>
            <w:commentRangeStart w:id="4"/>
          </w:p>
        </w:tc>
        <w:tc>
          <w:tcPr>
            <w:tcW w:w="2340" w:type="dxa"/>
            <w:vAlign w:val="center"/>
          </w:tcPr>
          <w:p w14:paraId="553FF948" w14:textId="651F1F1F" w:rsidR="007A3F15" w:rsidRPr="00A57439" w:rsidRDefault="00E73F0A" w:rsidP="00063222">
            <w:pPr>
              <w:suppressLineNumbers/>
              <w:suppressAutoHyphens/>
              <w:rPr>
                <w:rFonts w:ascii="Arial" w:hAnsi="Arial" w:cs="Arial"/>
                <w:bCs/>
              </w:rPr>
            </w:pPr>
            <w:r w:rsidRPr="00A57439">
              <w:rPr>
                <w:rFonts w:ascii="Arial" w:hAnsi="Arial" w:cs="Arial"/>
                <w:bCs/>
              </w:rPr>
              <w:t>Lead Strategist</w:t>
            </w:r>
          </w:p>
        </w:tc>
        <w:tc>
          <w:tcPr>
            <w:tcW w:w="2324" w:type="dxa"/>
            <w:vAlign w:val="center"/>
          </w:tcPr>
          <w:p w14:paraId="124B2FB4" w14:textId="6BA002CA" w:rsidR="007A3F15" w:rsidRPr="00A57439" w:rsidRDefault="00E73F0A" w:rsidP="00063222">
            <w:pPr>
              <w:suppressLineNumbers/>
              <w:suppressAutoHyphens/>
              <w:rPr>
                <w:rFonts w:ascii="Arial" w:hAnsi="Arial" w:cs="Arial"/>
                <w:bCs/>
              </w:rPr>
            </w:pPr>
            <w:r w:rsidRPr="00A57439">
              <w:rPr>
                <w:rFonts w:ascii="Arial" w:hAnsi="Arial" w:cs="Arial"/>
                <w:bCs/>
              </w:rPr>
              <w:t>Thought</w:t>
            </w:r>
            <w:r w:rsidR="00A57439" w:rsidRPr="00A57439">
              <w:rPr>
                <w:rFonts w:ascii="Arial" w:hAnsi="Arial" w:cs="Arial"/>
                <w:bCs/>
              </w:rPr>
              <w:t xml:space="preserve"> L</w:t>
            </w:r>
            <w:r w:rsidRPr="00A57439">
              <w:rPr>
                <w:rFonts w:ascii="Arial" w:hAnsi="Arial" w:cs="Arial"/>
                <w:bCs/>
              </w:rPr>
              <w:t>eadership</w:t>
            </w:r>
          </w:p>
        </w:tc>
        <w:tc>
          <w:tcPr>
            <w:tcW w:w="2091" w:type="dxa"/>
            <w:vAlign w:val="center"/>
          </w:tcPr>
          <w:p w14:paraId="6971B91F" w14:textId="417707AD" w:rsidR="007A3F15" w:rsidRPr="00A57439" w:rsidRDefault="000C53B3" w:rsidP="00063222">
            <w:pPr>
              <w:suppressLineNumbers/>
              <w:suppressAutoHyphens/>
              <w:rPr>
                <w:rFonts w:ascii="Arial" w:hAnsi="Arial" w:cs="Arial"/>
                <w:bCs/>
              </w:rPr>
            </w:pPr>
            <w:r w:rsidRPr="00A57439">
              <w:rPr>
                <w:rFonts w:ascii="Arial" w:hAnsi="Arial" w:cs="Arial"/>
                <w:bCs/>
              </w:rPr>
              <w:t>Atlanta, GA</w:t>
            </w:r>
            <w:commentRangeEnd w:id="4"/>
            <w:r w:rsidR="00F22950">
              <w:rPr>
                <w:rStyle w:val="CommentReference"/>
              </w:rPr>
              <w:commentReference w:id="4"/>
            </w:r>
          </w:p>
        </w:tc>
      </w:tr>
    </w:tbl>
    <w:p w14:paraId="17ECD3C3" w14:textId="77777777" w:rsidR="007A3F15" w:rsidRPr="00A57439" w:rsidRDefault="007A3F15" w:rsidP="004F7CA3">
      <w:pPr>
        <w:pStyle w:val="SowNumbersubtext"/>
        <w:spacing w:before="0" w:after="0"/>
        <w:rPr>
          <w:rFonts w:cs="Arial"/>
        </w:rPr>
      </w:pPr>
    </w:p>
    <w:p w14:paraId="088612A2" w14:textId="77777777" w:rsidR="00805D01" w:rsidRPr="00A57439" w:rsidRDefault="00805D01" w:rsidP="004F7CA3">
      <w:pPr>
        <w:pStyle w:val="SowNumbersubtext"/>
        <w:spacing w:before="0" w:after="0"/>
        <w:rPr>
          <w:rFonts w:cs="Arial"/>
        </w:rPr>
      </w:pPr>
    </w:p>
    <w:p w14:paraId="6691EAB7" w14:textId="77777777" w:rsidR="00DC290F" w:rsidRPr="00A57439" w:rsidRDefault="00DF1A7F" w:rsidP="004F7CA3">
      <w:pPr>
        <w:pStyle w:val="SowNumbersubtext"/>
        <w:spacing w:before="0" w:after="0"/>
        <w:rPr>
          <w:rFonts w:cs="Arial"/>
        </w:rPr>
      </w:pPr>
      <w:r w:rsidRPr="00A57439">
        <w:rPr>
          <w:rFonts w:cs="Arial"/>
        </w:rPr>
        <w:t>Supplier</w:t>
      </w:r>
      <w:r w:rsidR="004F77A2" w:rsidRPr="00A57439">
        <w:rPr>
          <w:rFonts w:cs="Arial"/>
        </w:rPr>
        <w:t xml:space="preserve">’s planned headcount for this work is described in </w:t>
      </w:r>
      <w:r w:rsidR="004F77A2" w:rsidRPr="00A57439">
        <w:rPr>
          <w:rFonts w:cs="Arial"/>
          <w:highlight w:val="lightGray"/>
        </w:rPr>
        <w:t xml:space="preserve">Appendix </w:t>
      </w:r>
      <w:r w:rsidR="00BE2D87" w:rsidRPr="00A57439">
        <w:rPr>
          <w:rFonts w:cs="Arial"/>
          <w:highlight w:val="lightGray"/>
        </w:rPr>
        <w:t xml:space="preserve">B (Fixed </w:t>
      </w:r>
      <w:r w:rsidR="004F77A2" w:rsidRPr="00A57439">
        <w:rPr>
          <w:rFonts w:cs="Arial"/>
          <w:highlight w:val="lightGray"/>
        </w:rPr>
        <w:t>Cost Breakdown)</w:t>
      </w:r>
      <w:r w:rsidR="004F77A2" w:rsidRPr="00A57439">
        <w:rPr>
          <w:rFonts w:cs="Arial"/>
        </w:rPr>
        <w:t xml:space="preserve"> attached to this SOW, however as this is a Managed Project, the non key resources to be used under this SOW shall be at the discretion of </w:t>
      </w:r>
      <w:r w:rsidRPr="00A57439">
        <w:rPr>
          <w:rFonts w:cs="Arial"/>
        </w:rPr>
        <w:t>Supplier</w:t>
      </w:r>
      <w:r w:rsidR="004F77A2" w:rsidRPr="00A57439">
        <w:rPr>
          <w:rFonts w:cs="Arial"/>
        </w:rPr>
        <w:t xml:space="preserve">, as long as </w:t>
      </w:r>
      <w:r w:rsidRPr="00A57439">
        <w:rPr>
          <w:rFonts w:cs="Arial"/>
        </w:rPr>
        <w:t>Supplier</w:t>
      </w:r>
      <w:r w:rsidR="004F77A2" w:rsidRPr="00A57439">
        <w:rPr>
          <w:rFonts w:cs="Arial"/>
        </w:rPr>
        <w:t xml:space="preserve"> continues to meet the </w:t>
      </w:r>
      <w:r w:rsidR="00276C5B" w:rsidRPr="00A57439">
        <w:rPr>
          <w:rFonts w:cs="Arial"/>
        </w:rPr>
        <w:t xml:space="preserve">delivery </w:t>
      </w:r>
      <w:r w:rsidR="004F77A2" w:rsidRPr="00A57439">
        <w:rPr>
          <w:rFonts w:cs="Arial"/>
        </w:rPr>
        <w:t xml:space="preserve">requirements. </w:t>
      </w:r>
    </w:p>
    <w:p w14:paraId="4DFAE63C" w14:textId="77777777" w:rsidR="00DC290F" w:rsidRPr="00A57439" w:rsidRDefault="00DC290F" w:rsidP="004F7CA3">
      <w:pPr>
        <w:pStyle w:val="SowNumbersubtext"/>
        <w:spacing w:before="0" w:after="0"/>
        <w:rPr>
          <w:rFonts w:cs="Arial"/>
        </w:rPr>
      </w:pPr>
    </w:p>
    <w:p w14:paraId="7BD0FE90" w14:textId="06E65942" w:rsidR="0010199F" w:rsidRPr="00A57439" w:rsidRDefault="00DF1A7F" w:rsidP="004F7CA3">
      <w:pPr>
        <w:pStyle w:val="SowNumbersubtext"/>
        <w:spacing w:before="0" w:after="0"/>
        <w:rPr>
          <w:rFonts w:cs="Arial"/>
        </w:rPr>
      </w:pPr>
      <w:r w:rsidRPr="00A57439">
        <w:rPr>
          <w:rFonts w:cs="Arial"/>
        </w:rPr>
        <w:t>Supplier</w:t>
      </w:r>
      <w:r w:rsidR="004F77A2" w:rsidRPr="00A57439">
        <w:rPr>
          <w:rFonts w:cs="Arial"/>
        </w:rPr>
        <w:t xml:space="preserve"> shall not increase the agreed monthly cost to charge for resources in excess of the planned resources outlined in </w:t>
      </w:r>
      <w:r w:rsidR="004F77A2" w:rsidRPr="00A57439">
        <w:rPr>
          <w:rFonts w:cs="Arial"/>
          <w:highlight w:val="lightGray"/>
        </w:rPr>
        <w:t xml:space="preserve">Appendix </w:t>
      </w:r>
      <w:r w:rsidR="00BC7BDA" w:rsidRPr="00A57439">
        <w:rPr>
          <w:rFonts w:cs="Arial"/>
          <w:highlight w:val="lightGray"/>
        </w:rPr>
        <w:t>B</w:t>
      </w:r>
      <w:r w:rsidR="004F77A2" w:rsidRPr="00A57439">
        <w:rPr>
          <w:rFonts w:cs="Arial"/>
        </w:rPr>
        <w:t>, unless any such additional resources are required as a result of an approved Change Order as per Section</w:t>
      </w:r>
      <w:r w:rsidR="00D05FEA" w:rsidRPr="00A57439">
        <w:rPr>
          <w:rFonts w:cs="Arial"/>
        </w:rPr>
        <w:t xml:space="preserve"> 1</w:t>
      </w:r>
      <w:r w:rsidR="00276C5B" w:rsidRPr="00A57439">
        <w:rPr>
          <w:rFonts w:cs="Arial"/>
        </w:rPr>
        <w:t>1</w:t>
      </w:r>
      <w:r w:rsidR="004F77A2" w:rsidRPr="00A57439">
        <w:rPr>
          <w:rFonts w:cs="Arial"/>
        </w:rPr>
        <w:t>.</w:t>
      </w:r>
    </w:p>
    <w:p w14:paraId="32CBA3BF" w14:textId="77777777" w:rsidR="0010199F" w:rsidRPr="00A57439" w:rsidRDefault="0010199F" w:rsidP="00E64DB3">
      <w:pPr>
        <w:pStyle w:val="SowNumbersubtext"/>
        <w:spacing w:before="0" w:after="0"/>
        <w:ind w:left="0"/>
        <w:rPr>
          <w:rFonts w:cs="Arial"/>
        </w:rPr>
      </w:pPr>
    </w:p>
    <w:p w14:paraId="4955A7C2" w14:textId="77777777" w:rsidR="0010199F" w:rsidRPr="00A57439" w:rsidRDefault="00FF0C74" w:rsidP="004F7CA3">
      <w:pPr>
        <w:pStyle w:val="SOWNumbersub"/>
        <w:spacing w:before="0" w:after="0"/>
        <w:jc w:val="both"/>
        <w:rPr>
          <w:rFonts w:cs="Arial"/>
        </w:rPr>
      </w:pPr>
      <w:r w:rsidRPr="00A57439">
        <w:rPr>
          <w:rFonts w:cs="Arial"/>
          <w:color w:val="FF0000"/>
        </w:rPr>
        <w:t xml:space="preserve">* </w:t>
      </w:r>
      <w:r w:rsidR="005547CD" w:rsidRPr="00A57439">
        <w:rPr>
          <w:rFonts w:cs="Arial"/>
        </w:rPr>
        <w:t>Third Party Property</w:t>
      </w:r>
    </w:p>
    <w:p w14:paraId="62DE01B3" w14:textId="0341F94F" w:rsidR="00E45363" w:rsidRPr="00A57439" w:rsidRDefault="00DF1A7F" w:rsidP="004F7CA3">
      <w:pPr>
        <w:pStyle w:val="SowNumbersubtext"/>
        <w:spacing w:before="0" w:after="0"/>
        <w:rPr>
          <w:rFonts w:cs="Arial"/>
          <w:color w:val="000000" w:themeColor="text1"/>
        </w:rPr>
      </w:pPr>
      <w:r w:rsidRPr="00A57439">
        <w:rPr>
          <w:rFonts w:cs="Arial"/>
        </w:rPr>
        <w:t>Supplier</w:t>
      </w:r>
      <w:r w:rsidR="009F137A" w:rsidRPr="00A57439">
        <w:rPr>
          <w:rFonts w:cs="Arial"/>
        </w:rPr>
        <w:t xml:space="preserve"> shall provide and pay for the following third</w:t>
      </w:r>
      <w:r w:rsidR="00B4207B" w:rsidRPr="00A57439">
        <w:rPr>
          <w:rFonts w:cs="Arial"/>
        </w:rPr>
        <w:t>-</w:t>
      </w:r>
      <w:r w:rsidR="009F137A" w:rsidRPr="00A57439">
        <w:rPr>
          <w:rFonts w:cs="Arial"/>
        </w:rPr>
        <w:t>party property to complete the Work</w:t>
      </w:r>
      <w:r w:rsidR="0014171E" w:rsidRPr="00A57439">
        <w:rPr>
          <w:rFonts w:cs="Arial"/>
        </w:rPr>
        <w:t>:</w:t>
      </w:r>
      <w:r w:rsidR="00E64DB3">
        <w:rPr>
          <w:rFonts w:cs="Arial"/>
        </w:rPr>
        <w:t xml:space="preserve"> </w:t>
      </w:r>
      <w:r w:rsidR="005D59B1" w:rsidRPr="00A57439">
        <w:rPr>
          <w:rFonts w:cs="Arial"/>
          <w:color w:val="000000" w:themeColor="text1"/>
        </w:rPr>
        <w:t>N/A</w:t>
      </w:r>
    </w:p>
    <w:p w14:paraId="39A595D2" w14:textId="77777777" w:rsidR="0014171E" w:rsidRPr="00A57439" w:rsidRDefault="0014171E" w:rsidP="004F7CA3">
      <w:pPr>
        <w:pStyle w:val="SowNumbersubtext"/>
        <w:spacing w:before="0" w:after="0"/>
        <w:rPr>
          <w:rFonts w:cs="Arial"/>
        </w:rPr>
      </w:pPr>
    </w:p>
    <w:p w14:paraId="2071735B" w14:textId="77777777" w:rsidR="0010199F" w:rsidRPr="00A57439" w:rsidRDefault="00D73985" w:rsidP="004F7CA3">
      <w:pPr>
        <w:pStyle w:val="SOWNumber"/>
        <w:spacing w:before="0" w:after="0"/>
        <w:jc w:val="both"/>
        <w:rPr>
          <w:rFonts w:cs="Arial"/>
        </w:rPr>
      </w:pPr>
      <w:r w:rsidRPr="00A57439">
        <w:rPr>
          <w:rFonts w:cs="Arial"/>
        </w:rPr>
        <w:t>RE</w:t>
      </w:r>
      <w:r w:rsidR="001B6820" w:rsidRPr="00A57439">
        <w:rPr>
          <w:rFonts w:cs="Arial"/>
        </w:rPr>
        <w:t>SOURCES TO BE PROVIDED BY CISCO</w:t>
      </w:r>
    </w:p>
    <w:p w14:paraId="3B632A46" w14:textId="77777777" w:rsidR="0010199F" w:rsidRPr="00A57439" w:rsidRDefault="00D73985" w:rsidP="004F7CA3">
      <w:pPr>
        <w:pStyle w:val="SOWNumbertext"/>
        <w:spacing w:before="0" w:after="0"/>
        <w:rPr>
          <w:rFonts w:cs="Arial"/>
        </w:rPr>
      </w:pPr>
      <w:r w:rsidRPr="00A57439">
        <w:rPr>
          <w:rFonts w:cs="Arial"/>
        </w:rPr>
        <w:t>Cisco shall provide the following:</w:t>
      </w:r>
    </w:p>
    <w:p w14:paraId="66598C74" w14:textId="77777777" w:rsidR="0014171E" w:rsidRPr="00A57439" w:rsidRDefault="0014171E" w:rsidP="004F7CA3">
      <w:pPr>
        <w:pStyle w:val="SOWNumbertext"/>
        <w:spacing w:before="0" w:after="0"/>
        <w:rPr>
          <w:rFonts w:cs="Arial"/>
        </w:rPr>
      </w:pPr>
    </w:p>
    <w:p w14:paraId="146E33DB" w14:textId="77777777" w:rsidR="0010199F" w:rsidRPr="00A57439" w:rsidRDefault="00FF0C74" w:rsidP="004F7CA3">
      <w:pPr>
        <w:pStyle w:val="SOWNumbersub"/>
        <w:spacing w:before="0" w:after="0"/>
        <w:jc w:val="both"/>
        <w:rPr>
          <w:rFonts w:cs="Arial"/>
        </w:rPr>
      </w:pPr>
      <w:r w:rsidRPr="00A57439">
        <w:rPr>
          <w:rFonts w:cs="Arial"/>
          <w:color w:val="FF0000"/>
        </w:rPr>
        <w:t xml:space="preserve">* </w:t>
      </w:r>
      <w:r w:rsidR="00065150" w:rsidRPr="00A57439">
        <w:rPr>
          <w:rFonts w:cs="Arial"/>
        </w:rPr>
        <w:t>Cisco Pre-E</w:t>
      </w:r>
      <w:r w:rsidR="005547CD" w:rsidRPr="00A57439">
        <w:rPr>
          <w:rFonts w:cs="Arial"/>
        </w:rPr>
        <w:t>xisting Property</w:t>
      </w:r>
      <w:r w:rsidR="0014171E" w:rsidRPr="00A57439">
        <w:rPr>
          <w:rFonts w:cs="Arial"/>
        </w:rPr>
        <w:t xml:space="preserve"> </w:t>
      </w:r>
      <w:r w:rsidR="005547CD" w:rsidRPr="00A57439">
        <w:rPr>
          <w:rFonts w:cs="Arial"/>
        </w:rPr>
        <w:t>and Assets</w:t>
      </w:r>
    </w:p>
    <w:p w14:paraId="62C819BF" w14:textId="77777777" w:rsidR="0010199F" w:rsidRPr="00A57439" w:rsidRDefault="00D73985" w:rsidP="004F7CA3">
      <w:pPr>
        <w:pStyle w:val="SowNumbersubtext"/>
        <w:spacing w:before="0" w:after="0"/>
        <w:rPr>
          <w:rFonts w:cs="Arial"/>
        </w:rPr>
      </w:pPr>
      <w:r w:rsidRPr="00A57439">
        <w:rPr>
          <w:rFonts w:cs="Arial"/>
        </w:rPr>
        <w:t xml:space="preserve">All property and assets, whether tangible or intangible, provided by Cisco to </w:t>
      </w:r>
      <w:r w:rsidR="00DF1A7F" w:rsidRPr="00A57439">
        <w:rPr>
          <w:rFonts w:cs="Arial"/>
        </w:rPr>
        <w:t>Supplier</w:t>
      </w:r>
      <w:r w:rsidR="00065150" w:rsidRPr="00A57439">
        <w:rPr>
          <w:rFonts w:cs="Arial"/>
        </w:rPr>
        <w:t xml:space="preserve"> shall be Cisco Pre-E</w:t>
      </w:r>
      <w:r w:rsidRPr="00A57439">
        <w:rPr>
          <w:rFonts w:cs="Arial"/>
        </w:rPr>
        <w:t>xisting Property. Cisco Pre-Existing Property shall include, but not be limited to the following:</w:t>
      </w:r>
    </w:p>
    <w:p w14:paraId="31908F47" w14:textId="77777777" w:rsidR="0014171E" w:rsidRPr="00A57439" w:rsidRDefault="0014171E" w:rsidP="004F7CA3">
      <w:pPr>
        <w:pStyle w:val="SowNumbersubtext"/>
        <w:spacing w:before="0" w:after="0"/>
        <w:rPr>
          <w:rFonts w:cs="Arial"/>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5"/>
        <w:gridCol w:w="709"/>
        <w:gridCol w:w="1050"/>
        <w:gridCol w:w="509"/>
      </w:tblGrid>
      <w:tr w:rsidR="0014171E" w:rsidRPr="00B0375A" w14:paraId="43A5E164" w14:textId="77777777" w:rsidTr="00A34A24">
        <w:trPr>
          <w:tblHeader/>
        </w:trPr>
        <w:tc>
          <w:tcPr>
            <w:tcW w:w="6095" w:type="dxa"/>
            <w:shd w:val="clear" w:color="auto" w:fill="BDD6EE"/>
            <w:vAlign w:val="center"/>
          </w:tcPr>
          <w:p w14:paraId="11D556EF" w14:textId="77777777" w:rsidR="00000166" w:rsidRPr="00B0375A" w:rsidRDefault="00D73985" w:rsidP="006A1AAF">
            <w:pPr>
              <w:jc w:val="center"/>
              <w:rPr>
                <w:rFonts w:ascii="Arial" w:hAnsi="Arial" w:cs="Arial"/>
                <w:b/>
              </w:rPr>
            </w:pPr>
            <w:r w:rsidRPr="00B0375A">
              <w:rPr>
                <w:rFonts w:ascii="Arial" w:hAnsi="Arial" w:cs="Arial"/>
                <w:b/>
              </w:rPr>
              <w:t>Item</w:t>
            </w:r>
          </w:p>
        </w:tc>
        <w:tc>
          <w:tcPr>
            <w:tcW w:w="709" w:type="dxa"/>
            <w:shd w:val="clear" w:color="auto" w:fill="BDD6EE"/>
            <w:vAlign w:val="center"/>
          </w:tcPr>
          <w:p w14:paraId="4074D4E2" w14:textId="77777777" w:rsidR="00000166" w:rsidRPr="00B0375A" w:rsidRDefault="00D73985" w:rsidP="006A1AAF">
            <w:pPr>
              <w:jc w:val="center"/>
              <w:rPr>
                <w:rFonts w:ascii="Arial" w:hAnsi="Arial" w:cs="Arial"/>
                <w:b/>
              </w:rPr>
            </w:pPr>
            <w:r w:rsidRPr="00B0375A">
              <w:rPr>
                <w:rFonts w:ascii="Arial" w:hAnsi="Arial" w:cs="Arial"/>
                <w:b/>
              </w:rPr>
              <w:t>Yes / No</w:t>
            </w:r>
          </w:p>
        </w:tc>
        <w:tc>
          <w:tcPr>
            <w:tcW w:w="1050" w:type="dxa"/>
            <w:shd w:val="clear" w:color="auto" w:fill="BDD6EE"/>
            <w:vAlign w:val="center"/>
          </w:tcPr>
          <w:p w14:paraId="5D17B592" w14:textId="77777777" w:rsidR="00000166" w:rsidRPr="00B0375A" w:rsidRDefault="00D73985" w:rsidP="006A1AAF">
            <w:pPr>
              <w:jc w:val="center"/>
              <w:rPr>
                <w:rFonts w:ascii="Arial" w:hAnsi="Arial" w:cs="Arial"/>
                <w:b/>
              </w:rPr>
            </w:pPr>
            <w:r w:rsidRPr="00B0375A">
              <w:rPr>
                <w:rFonts w:ascii="Arial" w:hAnsi="Arial" w:cs="Arial"/>
                <w:b/>
              </w:rPr>
              <w:t>Location</w:t>
            </w:r>
          </w:p>
        </w:tc>
        <w:tc>
          <w:tcPr>
            <w:tcW w:w="509" w:type="dxa"/>
            <w:shd w:val="clear" w:color="auto" w:fill="BDD6EE"/>
            <w:vAlign w:val="center"/>
          </w:tcPr>
          <w:p w14:paraId="719D8936" w14:textId="77777777" w:rsidR="00000166" w:rsidRPr="00B0375A" w:rsidRDefault="00CB4A54" w:rsidP="006A1AAF">
            <w:pPr>
              <w:jc w:val="center"/>
              <w:rPr>
                <w:rFonts w:ascii="Arial" w:hAnsi="Arial" w:cs="Arial"/>
                <w:b/>
              </w:rPr>
            </w:pPr>
            <w:r w:rsidRPr="00B0375A">
              <w:rPr>
                <w:rFonts w:ascii="Arial" w:hAnsi="Arial" w:cs="Arial"/>
                <w:b/>
              </w:rPr>
              <w:t>#</w:t>
            </w:r>
          </w:p>
        </w:tc>
      </w:tr>
      <w:tr w:rsidR="0014171E" w:rsidRPr="00B0375A" w14:paraId="752D8CB5" w14:textId="77777777" w:rsidTr="008344A7">
        <w:trPr>
          <w:trHeight w:val="207"/>
        </w:trPr>
        <w:tc>
          <w:tcPr>
            <w:tcW w:w="6095" w:type="dxa"/>
            <w:vAlign w:val="center"/>
          </w:tcPr>
          <w:p w14:paraId="4DC48E12" w14:textId="77777777" w:rsidR="008B3533" w:rsidRPr="00B0375A" w:rsidRDefault="008B3533" w:rsidP="00836EEB">
            <w:pPr>
              <w:rPr>
                <w:rFonts w:ascii="Arial" w:hAnsi="Arial" w:cs="Arial"/>
                <w:sz w:val="18"/>
                <w:szCs w:val="18"/>
              </w:rPr>
            </w:pPr>
            <w:r w:rsidRPr="00B0375A">
              <w:rPr>
                <w:rFonts w:ascii="Arial" w:hAnsi="Arial" w:cs="Arial"/>
                <w:sz w:val="18"/>
                <w:szCs w:val="18"/>
              </w:rPr>
              <w:t>A Security Badge (Building Access)</w:t>
            </w:r>
          </w:p>
        </w:tc>
        <w:tc>
          <w:tcPr>
            <w:tcW w:w="709" w:type="dxa"/>
            <w:vAlign w:val="center"/>
          </w:tcPr>
          <w:p w14:paraId="088B3317"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A1AAF"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5F33B812"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CB4A54"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5E2965A6"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CB4A54"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131172CB" w14:textId="77777777" w:rsidTr="008344A7">
        <w:trPr>
          <w:trHeight w:val="207"/>
        </w:trPr>
        <w:tc>
          <w:tcPr>
            <w:tcW w:w="6095" w:type="dxa"/>
            <w:vAlign w:val="center"/>
          </w:tcPr>
          <w:p w14:paraId="6F7C022C" w14:textId="77777777" w:rsidR="008B3533" w:rsidRPr="00B0375A" w:rsidRDefault="008B3533" w:rsidP="00836EEB">
            <w:pPr>
              <w:rPr>
                <w:rFonts w:ascii="Arial" w:hAnsi="Arial" w:cs="Arial"/>
                <w:sz w:val="18"/>
                <w:szCs w:val="18"/>
              </w:rPr>
            </w:pPr>
            <w:r w:rsidRPr="00B0375A">
              <w:rPr>
                <w:rFonts w:ascii="Arial" w:hAnsi="Arial" w:cs="Arial"/>
                <w:sz w:val="18"/>
                <w:szCs w:val="18"/>
              </w:rPr>
              <w:t>Furnished workspace(s) (cube) in a Cisco establishment</w:t>
            </w:r>
          </w:p>
        </w:tc>
        <w:tc>
          <w:tcPr>
            <w:tcW w:w="709" w:type="dxa"/>
            <w:vAlign w:val="center"/>
          </w:tcPr>
          <w:p w14:paraId="036C4D18"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6CD655FA"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75AD43DD"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4702F477" w14:textId="77777777" w:rsidTr="008344A7">
        <w:trPr>
          <w:trHeight w:val="207"/>
        </w:trPr>
        <w:tc>
          <w:tcPr>
            <w:tcW w:w="6095" w:type="dxa"/>
            <w:vAlign w:val="center"/>
          </w:tcPr>
          <w:p w14:paraId="1F6D92D1" w14:textId="77777777" w:rsidR="008B3533" w:rsidRPr="00B0375A" w:rsidRDefault="008B3533" w:rsidP="00836EEB">
            <w:pPr>
              <w:rPr>
                <w:rFonts w:ascii="Arial" w:hAnsi="Arial" w:cs="Arial"/>
                <w:sz w:val="18"/>
                <w:szCs w:val="18"/>
              </w:rPr>
            </w:pPr>
            <w:r w:rsidRPr="00B0375A">
              <w:rPr>
                <w:rFonts w:ascii="Arial" w:hAnsi="Arial" w:cs="Arial"/>
                <w:sz w:val="18"/>
                <w:szCs w:val="18"/>
              </w:rPr>
              <w:t>Laptop PC (Standard Cisco Laptop Image)</w:t>
            </w:r>
          </w:p>
        </w:tc>
        <w:tc>
          <w:tcPr>
            <w:tcW w:w="709" w:type="dxa"/>
            <w:vAlign w:val="center"/>
          </w:tcPr>
          <w:p w14:paraId="49A610D3"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02E051A3"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72A88BAA"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720FBC1A" w14:textId="77777777" w:rsidTr="008344A7">
        <w:trPr>
          <w:trHeight w:val="207"/>
        </w:trPr>
        <w:tc>
          <w:tcPr>
            <w:tcW w:w="6095" w:type="dxa"/>
            <w:vAlign w:val="center"/>
          </w:tcPr>
          <w:p w14:paraId="576965CD" w14:textId="77777777" w:rsidR="008B3533" w:rsidRPr="00B0375A" w:rsidRDefault="008B3533" w:rsidP="00836EEB">
            <w:pPr>
              <w:rPr>
                <w:rFonts w:ascii="Arial" w:hAnsi="Arial" w:cs="Arial"/>
                <w:sz w:val="18"/>
                <w:szCs w:val="18"/>
              </w:rPr>
            </w:pPr>
            <w:r w:rsidRPr="00B0375A">
              <w:rPr>
                <w:rFonts w:ascii="Arial" w:hAnsi="Arial" w:cs="Arial"/>
                <w:sz w:val="18"/>
                <w:szCs w:val="18"/>
              </w:rPr>
              <w:t>Intranet (CEC) and Internet Network Access</w:t>
            </w:r>
          </w:p>
        </w:tc>
        <w:tc>
          <w:tcPr>
            <w:tcW w:w="709" w:type="dxa"/>
            <w:vAlign w:val="center"/>
          </w:tcPr>
          <w:p w14:paraId="01734AE2"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A1AAF"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3F0C78AC"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A1AAF"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5C7E3DA5"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14349035" w14:textId="77777777" w:rsidTr="008344A7">
        <w:trPr>
          <w:trHeight w:val="207"/>
        </w:trPr>
        <w:tc>
          <w:tcPr>
            <w:tcW w:w="6095" w:type="dxa"/>
            <w:vAlign w:val="center"/>
          </w:tcPr>
          <w:p w14:paraId="60B0377E" w14:textId="77777777" w:rsidR="008B3533" w:rsidRPr="00B0375A" w:rsidRDefault="008B3533" w:rsidP="00836EEB">
            <w:pPr>
              <w:rPr>
                <w:rFonts w:ascii="Arial" w:hAnsi="Arial" w:cs="Arial"/>
                <w:sz w:val="18"/>
                <w:szCs w:val="18"/>
              </w:rPr>
            </w:pPr>
            <w:r w:rsidRPr="00B0375A">
              <w:rPr>
                <w:rFonts w:ascii="Arial" w:hAnsi="Arial" w:cs="Arial"/>
                <w:sz w:val="18"/>
                <w:szCs w:val="18"/>
              </w:rPr>
              <w:t>E-Mail account(s)</w:t>
            </w:r>
          </w:p>
        </w:tc>
        <w:tc>
          <w:tcPr>
            <w:tcW w:w="709" w:type="dxa"/>
            <w:vAlign w:val="center"/>
          </w:tcPr>
          <w:p w14:paraId="634DB4F6"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A1AAF"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3724398E"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03C0BD8E"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5B98559C" w14:textId="77777777" w:rsidTr="008344A7">
        <w:trPr>
          <w:trHeight w:val="207"/>
        </w:trPr>
        <w:tc>
          <w:tcPr>
            <w:tcW w:w="6095" w:type="dxa"/>
            <w:vAlign w:val="center"/>
          </w:tcPr>
          <w:p w14:paraId="3F8D0DC2" w14:textId="77777777" w:rsidR="008B3533" w:rsidRPr="00B0375A" w:rsidRDefault="008B3533" w:rsidP="00836EEB">
            <w:pPr>
              <w:rPr>
                <w:rFonts w:ascii="Arial" w:hAnsi="Arial" w:cs="Arial"/>
                <w:sz w:val="18"/>
                <w:szCs w:val="18"/>
              </w:rPr>
            </w:pPr>
            <w:r w:rsidRPr="00B0375A">
              <w:rPr>
                <w:rFonts w:ascii="Arial" w:hAnsi="Arial" w:cs="Arial"/>
                <w:sz w:val="18"/>
                <w:szCs w:val="18"/>
              </w:rPr>
              <w:t xml:space="preserve">IP Telephone with </w:t>
            </w:r>
            <w:proofErr w:type="gramStart"/>
            <w:r w:rsidRPr="00B0375A">
              <w:rPr>
                <w:rFonts w:ascii="Arial" w:hAnsi="Arial" w:cs="Arial"/>
                <w:sz w:val="18"/>
                <w:szCs w:val="18"/>
              </w:rPr>
              <w:t>voice-mail</w:t>
            </w:r>
            <w:proofErr w:type="gramEnd"/>
          </w:p>
        </w:tc>
        <w:tc>
          <w:tcPr>
            <w:tcW w:w="709" w:type="dxa"/>
            <w:vAlign w:val="center"/>
          </w:tcPr>
          <w:p w14:paraId="2155906A"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6A91EA2D"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7AD1BEF9"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69EF7A23" w14:textId="77777777" w:rsidTr="008344A7">
        <w:trPr>
          <w:trHeight w:val="207"/>
        </w:trPr>
        <w:tc>
          <w:tcPr>
            <w:tcW w:w="6095" w:type="dxa"/>
            <w:vAlign w:val="center"/>
          </w:tcPr>
          <w:p w14:paraId="7E1924F3" w14:textId="77777777" w:rsidR="008B3533" w:rsidRPr="00B0375A" w:rsidRDefault="008B3533" w:rsidP="00836EEB">
            <w:pPr>
              <w:rPr>
                <w:rFonts w:ascii="Arial" w:hAnsi="Arial" w:cs="Arial"/>
                <w:sz w:val="18"/>
                <w:szCs w:val="18"/>
              </w:rPr>
            </w:pPr>
            <w:r w:rsidRPr="00B0375A">
              <w:rPr>
                <w:rFonts w:ascii="Arial" w:hAnsi="Arial" w:cs="Arial"/>
                <w:sz w:val="18"/>
                <w:szCs w:val="18"/>
              </w:rPr>
              <w:t>Remote Access / VPN connectivity (Soft token) (DES Card)</w:t>
            </w:r>
          </w:p>
        </w:tc>
        <w:tc>
          <w:tcPr>
            <w:tcW w:w="709" w:type="dxa"/>
            <w:vAlign w:val="center"/>
          </w:tcPr>
          <w:p w14:paraId="25AB71F8"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A1AAF"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3D3FFBF4"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A1AAF"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5AB196B5"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4AC62F8B" w14:textId="77777777" w:rsidTr="008344A7">
        <w:trPr>
          <w:trHeight w:val="207"/>
        </w:trPr>
        <w:tc>
          <w:tcPr>
            <w:tcW w:w="6095" w:type="dxa"/>
            <w:vAlign w:val="center"/>
          </w:tcPr>
          <w:p w14:paraId="232D8F7F" w14:textId="77777777" w:rsidR="008B3533" w:rsidRPr="00B0375A" w:rsidRDefault="008B3533" w:rsidP="00836EEB">
            <w:pPr>
              <w:rPr>
                <w:rFonts w:ascii="Arial" w:hAnsi="Arial" w:cs="Arial"/>
                <w:sz w:val="18"/>
                <w:szCs w:val="18"/>
              </w:rPr>
            </w:pPr>
            <w:r w:rsidRPr="00B0375A">
              <w:rPr>
                <w:rFonts w:ascii="Arial" w:hAnsi="Arial" w:cs="Arial"/>
                <w:sz w:val="18"/>
                <w:szCs w:val="18"/>
              </w:rPr>
              <w:t>Access to Cisco On-Site facilities (Break rooms, Restaurants, etc.)</w:t>
            </w:r>
          </w:p>
        </w:tc>
        <w:tc>
          <w:tcPr>
            <w:tcW w:w="709" w:type="dxa"/>
            <w:vAlign w:val="center"/>
          </w:tcPr>
          <w:p w14:paraId="25E6BB81"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1FB3F877"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564FB456"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7D727263" w14:textId="77777777" w:rsidTr="008344A7">
        <w:trPr>
          <w:trHeight w:val="207"/>
        </w:trPr>
        <w:tc>
          <w:tcPr>
            <w:tcW w:w="6095" w:type="dxa"/>
            <w:vAlign w:val="center"/>
          </w:tcPr>
          <w:p w14:paraId="301ABB58" w14:textId="77777777" w:rsidR="008B3533" w:rsidRPr="00B0375A" w:rsidRDefault="008B3533" w:rsidP="00836EEB">
            <w:pPr>
              <w:rPr>
                <w:rFonts w:ascii="Arial" w:hAnsi="Arial" w:cs="Arial"/>
                <w:sz w:val="18"/>
                <w:szCs w:val="18"/>
              </w:rPr>
            </w:pPr>
            <w:r w:rsidRPr="00B0375A">
              <w:rPr>
                <w:rFonts w:ascii="Arial" w:hAnsi="Arial" w:cs="Arial"/>
                <w:sz w:val="18"/>
                <w:szCs w:val="18"/>
              </w:rPr>
              <w:t>Mobile telephone</w:t>
            </w:r>
          </w:p>
        </w:tc>
        <w:tc>
          <w:tcPr>
            <w:tcW w:w="709" w:type="dxa"/>
            <w:vAlign w:val="center"/>
          </w:tcPr>
          <w:p w14:paraId="0C91DC43"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52BBC025"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07C72210"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34F3243B" w14:textId="77777777" w:rsidTr="008344A7">
        <w:trPr>
          <w:trHeight w:val="207"/>
        </w:trPr>
        <w:tc>
          <w:tcPr>
            <w:tcW w:w="6095" w:type="dxa"/>
            <w:vAlign w:val="center"/>
          </w:tcPr>
          <w:p w14:paraId="0CDFF068" w14:textId="77777777" w:rsidR="008B3533" w:rsidRPr="00B0375A" w:rsidRDefault="008B3533" w:rsidP="00836EEB">
            <w:pPr>
              <w:rPr>
                <w:rFonts w:ascii="Arial" w:hAnsi="Arial" w:cs="Arial"/>
                <w:sz w:val="18"/>
                <w:szCs w:val="18"/>
              </w:rPr>
            </w:pPr>
            <w:r w:rsidRPr="00B0375A">
              <w:rPr>
                <w:rFonts w:ascii="Arial" w:hAnsi="Arial" w:cs="Arial"/>
                <w:sz w:val="18"/>
                <w:szCs w:val="18"/>
              </w:rPr>
              <w:t>Access to Conference Call facilities (Meeting place / Meet me)</w:t>
            </w:r>
          </w:p>
        </w:tc>
        <w:tc>
          <w:tcPr>
            <w:tcW w:w="709" w:type="dxa"/>
            <w:vAlign w:val="center"/>
          </w:tcPr>
          <w:p w14:paraId="06167D15"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27C9440E"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6F44941E"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1C1E29C6" w14:textId="77777777" w:rsidTr="008344A7">
        <w:trPr>
          <w:trHeight w:val="207"/>
        </w:trPr>
        <w:tc>
          <w:tcPr>
            <w:tcW w:w="6095" w:type="dxa"/>
            <w:vAlign w:val="center"/>
          </w:tcPr>
          <w:p w14:paraId="6EC1C379" w14:textId="77777777" w:rsidR="008B3533" w:rsidRPr="00B0375A" w:rsidRDefault="008B3533" w:rsidP="00836EEB">
            <w:pPr>
              <w:rPr>
                <w:rFonts w:ascii="Arial" w:hAnsi="Arial" w:cs="Arial"/>
                <w:sz w:val="18"/>
                <w:szCs w:val="18"/>
              </w:rPr>
            </w:pPr>
            <w:r w:rsidRPr="00B0375A">
              <w:rPr>
                <w:rFonts w:ascii="Arial" w:hAnsi="Arial" w:cs="Arial"/>
                <w:sz w:val="18"/>
                <w:szCs w:val="18"/>
              </w:rPr>
              <w:t>Fax and photocopying facilities</w:t>
            </w:r>
          </w:p>
        </w:tc>
        <w:tc>
          <w:tcPr>
            <w:tcW w:w="709" w:type="dxa"/>
            <w:vAlign w:val="center"/>
          </w:tcPr>
          <w:p w14:paraId="1A74E335"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113D319D"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73A500D7"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r w:rsidR="0014171E" w:rsidRPr="00B0375A" w14:paraId="14843DAA" w14:textId="77777777" w:rsidTr="008344A7">
        <w:trPr>
          <w:trHeight w:val="207"/>
        </w:trPr>
        <w:tc>
          <w:tcPr>
            <w:tcW w:w="6095" w:type="dxa"/>
            <w:vAlign w:val="center"/>
          </w:tcPr>
          <w:p w14:paraId="4C355989" w14:textId="77777777" w:rsidR="008B3533" w:rsidRPr="00B0375A" w:rsidRDefault="008B3533" w:rsidP="00836EEB">
            <w:pPr>
              <w:rPr>
                <w:rFonts w:ascii="Arial" w:hAnsi="Arial" w:cs="Arial"/>
                <w:sz w:val="18"/>
                <w:szCs w:val="18"/>
              </w:rPr>
            </w:pPr>
            <w:r w:rsidRPr="00B0375A">
              <w:rPr>
                <w:rFonts w:ascii="Arial" w:hAnsi="Arial" w:cs="Arial"/>
                <w:sz w:val="18"/>
                <w:szCs w:val="18"/>
              </w:rPr>
              <w:t xml:space="preserve">Additional Items </w:t>
            </w:r>
            <w:r w:rsidR="00FC6B66" w:rsidRPr="00B0375A">
              <w:rPr>
                <w:rFonts w:ascii="Arial" w:hAnsi="Arial" w:cs="Arial"/>
                <w:sz w:val="18"/>
                <w:szCs w:val="18"/>
              </w:rPr>
              <w:fldChar w:fldCharType="begin">
                <w:ffData>
                  <w:name w:val=""/>
                  <w:enabled/>
                  <w:calcOnExit w:val="0"/>
                  <w:helpText w:type="text" w:val="Enter list of items loaned to Supplier (not mentioned in above list)"/>
                  <w:statusText w:type="text" w:val="Enter list of items loaned to Supplier (not mentioned in above list)"/>
                  <w:textInput>
                    <w:default w:val="(Please Specify Here)"/>
                  </w:textInput>
                </w:ffData>
              </w:fldChar>
            </w:r>
            <w:r w:rsidR="00CB4A54" w:rsidRPr="00B0375A">
              <w:rPr>
                <w:rFonts w:ascii="Arial" w:hAnsi="Arial" w:cs="Arial"/>
                <w:sz w:val="18"/>
                <w:szCs w:val="18"/>
              </w:rPr>
              <w:instrText xml:space="preserve"> FORMTEXT </w:instrText>
            </w:r>
            <w:r w:rsidR="00FC6B66" w:rsidRPr="00B0375A">
              <w:rPr>
                <w:rFonts w:ascii="Arial" w:hAnsi="Arial" w:cs="Arial"/>
                <w:sz w:val="18"/>
                <w:szCs w:val="18"/>
              </w:rPr>
            </w:r>
            <w:r w:rsidR="00FC6B66" w:rsidRPr="00B0375A">
              <w:rPr>
                <w:rFonts w:ascii="Arial" w:hAnsi="Arial" w:cs="Arial"/>
                <w:sz w:val="18"/>
                <w:szCs w:val="18"/>
              </w:rPr>
              <w:fldChar w:fldCharType="separate"/>
            </w:r>
            <w:r w:rsidR="00CB4A54" w:rsidRPr="00B0375A">
              <w:rPr>
                <w:rFonts w:ascii="Arial" w:hAnsi="Arial" w:cs="Arial"/>
                <w:noProof/>
                <w:sz w:val="18"/>
                <w:szCs w:val="18"/>
              </w:rPr>
              <w:t>(Please Specify Here)</w:t>
            </w:r>
            <w:r w:rsidR="00FC6B66" w:rsidRPr="00B0375A">
              <w:rPr>
                <w:rFonts w:ascii="Arial" w:hAnsi="Arial" w:cs="Arial"/>
                <w:sz w:val="18"/>
                <w:szCs w:val="18"/>
              </w:rPr>
              <w:fldChar w:fldCharType="end"/>
            </w:r>
          </w:p>
        </w:tc>
        <w:tc>
          <w:tcPr>
            <w:tcW w:w="709" w:type="dxa"/>
            <w:vAlign w:val="center"/>
          </w:tcPr>
          <w:p w14:paraId="35B8B6FC"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No"/>
                    <w:listEntry w:val="Yes"/>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1050" w:type="dxa"/>
            <w:vAlign w:val="center"/>
          </w:tcPr>
          <w:p w14:paraId="0A50AFB3"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Select)"/>
                    <w:listEntry w:val="Cisco San Jose CA."/>
                    <w:listEntry w:val="Cisco RTP NC."/>
                    <w:listEntry w:val="Cisco - Other US"/>
                    <w:listEntry w:val="Supplier Site"/>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c>
          <w:tcPr>
            <w:tcW w:w="509" w:type="dxa"/>
            <w:vAlign w:val="center"/>
          </w:tcPr>
          <w:p w14:paraId="54712AD0" w14:textId="77777777" w:rsidR="008B3533" w:rsidRPr="00B0375A" w:rsidRDefault="00FC6B66" w:rsidP="00836EEB">
            <w:pPr>
              <w:rPr>
                <w:rFonts w:ascii="Arial" w:hAnsi="Arial" w:cs="Arial"/>
                <w:sz w:val="18"/>
                <w:szCs w:val="18"/>
              </w:rPr>
            </w:pPr>
            <w:r w:rsidRPr="00B0375A">
              <w:rPr>
                <w:rFonts w:ascii="Arial" w:hAnsi="Arial" w:cs="Arial"/>
                <w:sz w:val="18"/>
                <w:szCs w:val="18"/>
              </w:rPr>
              <w:fldChar w:fldCharType="begin">
                <w:ffData>
                  <w:name w:val=""/>
                  <w:enabled/>
                  <w:calcOnExit w:val="0"/>
                  <w:ddList>
                    <w:listEntry w:val="0"/>
                    <w:listEntry w:val="1"/>
                    <w:listEntry w:val="2"/>
                    <w:listEntry w:val="3"/>
                    <w:listEntry w:val="4"/>
                    <w:listEntry w:val="5"/>
                    <w:listEntry w:val="6"/>
                    <w:listEntry w:val="7"/>
                    <w:listEntry w:val="8"/>
                    <w:listEntry w:val="9"/>
                    <w:listEntry w:val="10"/>
                    <w:listEntry w:val="11"/>
                    <w:listEntry w:val="12"/>
                    <w:listEntry w:val="13"/>
                    <w:listEntry w:val="14"/>
                    <w:listEntry w:val="15"/>
                    <w:listEntry w:val="16"/>
                    <w:listEntry w:val="17"/>
                    <w:listEntry w:val="18"/>
                    <w:listEntry w:val="19"/>
                    <w:listEntry w:val="20"/>
                    <w:listEntry w:val="21"/>
                    <w:listEntry w:val="22"/>
                    <w:listEntry w:val="23"/>
                    <w:listEntry w:val="24"/>
                  </w:ddList>
                </w:ffData>
              </w:fldChar>
            </w:r>
            <w:r w:rsidR="006E4045" w:rsidRPr="00B0375A">
              <w:rPr>
                <w:rFonts w:ascii="Arial" w:hAnsi="Arial" w:cs="Arial"/>
                <w:sz w:val="18"/>
                <w:szCs w:val="18"/>
              </w:rPr>
              <w:instrText xml:space="preserve"> FORMDROPDOWN </w:instrText>
            </w:r>
            <w:r w:rsidR="009C7131">
              <w:rPr>
                <w:rFonts w:ascii="Arial" w:hAnsi="Arial" w:cs="Arial"/>
                <w:sz w:val="18"/>
                <w:szCs w:val="18"/>
              </w:rPr>
            </w:r>
            <w:r w:rsidR="009C7131">
              <w:rPr>
                <w:rFonts w:ascii="Arial" w:hAnsi="Arial" w:cs="Arial"/>
                <w:sz w:val="18"/>
                <w:szCs w:val="18"/>
              </w:rPr>
              <w:fldChar w:fldCharType="separate"/>
            </w:r>
            <w:r w:rsidRPr="00B0375A">
              <w:rPr>
                <w:rFonts w:ascii="Arial" w:hAnsi="Arial" w:cs="Arial"/>
                <w:sz w:val="18"/>
                <w:szCs w:val="18"/>
              </w:rPr>
              <w:fldChar w:fldCharType="end"/>
            </w:r>
          </w:p>
        </w:tc>
      </w:tr>
    </w:tbl>
    <w:p w14:paraId="303E5CE7" w14:textId="77777777" w:rsidR="0014171E" w:rsidRPr="00B0375A" w:rsidRDefault="0014171E" w:rsidP="004F7CA3">
      <w:pPr>
        <w:pStyle w:val="SowNumbersubtext"/>
        <w:spacing w:before="0" w:after="0"/>
        <w:rPr>
          <w:rFonts w:cs="Arial"/>
        </w:rPr>
      </w:pPr>
    </w:p>
    <w:p w14:paraId="637EE1F5" w14:textId="77777777" w:rsidR="0010199F" w:rsidRPr="00B0375A" w:rsidRDefault="00065150" w:rsidP="00A57439">
      <w:pPr>
        <w:pStyle w:val="SowNumbersubtext"/>
        <w:spacing w:before="60" w:after="60"/>
        <w:ind w:left="677"/>
        <w:rPr>
          <w:rFonts w:cs="Arial"/>
        </w:rPr>
      </w:pPr>
      <w:r w:rsidRPr="00B0375A">
        <w:rPr>
          <w:rFonts w:cs="Arial"/>
        </w:rPr>
        <w:lastRenderedPageBreak/>
        <w:t>Cisco Pre-E</w:t>
      </w:r>
      <w:r w:rsidR="00D73985" w:rsidRPr="00B0375A">
        <w:rPr>
          <w:rFonts w:cs="Arial"/>
        </w:rPr>
        <w:t xml:space="preserve">xisting </w:t>
      </w:r>
      <w:r w:rsidRPr="00B0375A">
        <w:rPr>
          <w:rFonts w:cs="Arial"/>
        </w:rPr>
        <w:t>Property and A</w:t>
      </w:r>
      <w:r w:rsidR="00D73985" w:rsidRPr="00B0375A">
        <w:rPr>
          <w:rFonts w:cs="Arial"/>
        </w:rPr>
        <w:t xml:space="preserve">ssets may include software and other licensed intellectual property. </w:t>
      </w:r>
      <w:r w:rsidR="00DF1A7F" w:rsidRPr="00B0375A">
        <w:rPr>
          <w:rFonts w:cs="Arial"/>
        </w:rPr>
        <w:t>Supplier</w:t>
      </w:r>
      <w:r w:rsidR="00D73985" w:rsidRPr="00B0375A">
        <w:rPr>
          <w:rFonts w:cs="Arial"/>
        </w:rPr>
        <w:t xml:space="preserve"> shall comply with all license terms and other terms of use of which it has knowledge which may apply to such property and assets.</w:t>
      </w:r>
    </w:p>
    <w:p w14:paraId="15AF5E41" w14:textId="77777777" w:rsidR="0010199F" w:rsidRPr="00B0375A" w:rsidRDefault="00D73985" w:rsidP="00A57439">
      <w:pPr>
        <w:pStyle w:val="SowNumbersubtext"/>
        <w:spacing w:before="60" w:after="60"/>
        <w:ind w:left="677"/>
        <w:rPr>
          <w:rFonts w:cs="Arial"/>
        </w:rPr>
      </w:pPr>
      <w:r w:rsidRPr="00B0375A">
        <w:rPr>
          <w:rFonts w:cs="Arial"/>
        </w:rPr>
        <w:t xml:space="preserve">All </w:t>
      </w:r>
      <w:r w:rsidR="00065150" w:rsidRPr="00B0375A">
        <w:rPr>
          <w:rFonts w:cs="Arial"/>
        </w:rPr>
        <w:t xml:space="preserve">Cisco Pre-Existing Property and Assets </w:t>
      </w:r>
      <w:r w:rsidRPr="00B0375A">
        <w:rPr>
          <w:rFonts w:cs="Arial"/>
        </w:rPr>
        <w:t xml:space="preserve">shall be returned to Cisco in good condition, less ordinary wear and tear, upon completion of the SOW. Where any of the property or assets is returned in sub-standard condition or not returned within 5 working days of the </w:t>
      </w:r>
      <w:r w:rsidR="00D55477" w:rsidRPr="00B0375A">
        <w:rPr>
          <w:rFonts w:cs="Arial"/>
        </w:rPr>
        <w:t>S</w:t>
      </w:r>
      <w:r w:rsidR="00D17BB9" w:rsidRPr="00B0375A">
        <w:rPr>
          <w:rFonts w:cs="Arial"/>
        </w:rPr>
        <w:t>O</w:t>
      </w:r>
      <w:r w:rsidR="00D55477" w:rsidRPr="00B0375A">
        <w:rPr>
          <w:rFonts w:cs="Arial"/>
        </w:rPr>
        <w:t>W’s</w:t>
      </w:r>
      <w:r w:rsidRPr="00B0375A">
        <w:rPr>
          <w:rFonts w:cs="Arial"/>
        </w:rPr>
        <w:t xml:space="preserve"> conclusion, </w:t>
      </w:r>
      <w:r w:rsidR="00DF1A7F" w:rsidRPr="00B0375A">
        <w:rPr>
          <w:rFonts w:cs="Arial"/>
        </w:rPr>
        <w:t>Supplier</w:t>
      </w:r>
      <w:r w:rsidRPr="00B0375A">
        <w:rPr>
          <w:rFonts w:cs="Arial"/>
        </w:rPr>
        <w:t xml:space="preserve"> shall be liable to pay the costs of replacement or repair to the property or assets. Cisco reserves the right to request the return of loaned property and assets. </w:t>
      </w:r>
      <w:r w:rsidR="00DF1A7F" w:rsidRPr="00B0375A">
        <w:rPr>
          <w:rFonts w:cs="Arial"/>
        </w:rPr>
        <w:t>Supplier</w:t>
      </w:r>
      <w:r w:rsidRPr="00B0375A">
        <w:rPr>
          <w:rFonts w:cs="Arial"/>
        </w:rPr>
        <w:t xml:space="preserve"> must be prepared to make alternative arrangements to ensure the delivery of the deliverables as agreed in this SOW.</w:t>
      </w:r>
    </w:p>
    <w:p w14:paraId="03BFACD2" w14:textId="77777777" w:rsidR="0010199F" w:rsidRPr="00B0375A" w:rsidRDefault="00D73985" w:rsidP="00A57439">
      <w:pPr>
        <w:pStyle w:val="SowNumbersubtext"/>
        <w:spacing w:before="60" w:after="60"/>
        <w:ind w:left="677"/>
        <w:rPr>
          <w:rFonts w:cs="Arial"/>
        </w:rPr>
      </w:pPr>
      <w:r w:rsidRPr="00B0375A">
        <w:rPr>
          <w:rFonts w:cs="Arial"/>
        </w:rPr>
        <w:t xml:space="preserve">Cisco property and assets loaned to </w:t>
      </w:r>
      <w:r w:rsidR="00DF1A7F" w:rsidRPr="00B0375A">
        <w:rPr>
          <w:rFonts w:cs="Arial"/>
        </w:rPr>
        <w:t>Supplier</w:t>
      </w:r>
      <w:r w:rsidRPr="00B0375A">
        <w:rPr>
          <w:rFonts w:cs="Arial"/>
        </w:rPr>
        <w:t xml:space="preserve"> shall be used, specifically and exclusively for the performance of the Work specified in this SOW. Failure to comply with this provision shall be a material breach of this SOW entitling Cisco to remedies available to it under the </w:t>
      </w:r>
      <w:r w:rsidR="006D168D" w:rsidRPr="00B0375A">
        <w:rPr>
          <w:rFonts w:cs="Arial"/>
        </w:rPr>
        <w:t>M</w:t>
      </w:r>
      <w:r w:rsidRPr="00B0375A">
        <w:rPr>
          <w:rFonts w:cs="Arial"/>
        </w:rPr>
        <w:t>SA’s</w:t>
      </w:r>
      <w:r w:rsidR="00276C5B" w:rsidRPr="00B0375A">
        <w:rPr>
          <w:rFonts w:cs="Arial"/>
        </w:rPr>
        <w:t xml:space="preserve"> or Purchase Order’s</w:t>
      </w:r>
      <w:r w:rsidRPr="00B0375A">
        <w:rPr>
          <w:rFonts w:cs="Arial"/>
        </w:rPr>
        <w:t xml:space="preserve"> Termination provision</w:t>
      </w:r>
      <w:r w:rsidR="008D52DB" w:rsidRPr="00B0375A">
        <w:rPr>
          <w:rFonts w:cs="Arial"/>
        </w:rPr>
        <w:t>.</w:t>
      </w:r>
    </w:p>
    <w:p w14:paraId="6B55B985" w14:textId="77777777" w:rsidR="0014171E" w:rsidRPr="00B0375A" w:rsidRDefault="0014171E" w:rsidP="004F7CA3">
      <w:pPr>
        <w:pStyle w:val="SowNumbersubtext"/>
        <w:spacing w:before="0" w:after="0"/>
        <w:rPr>
          <w:rFonts w:cs="Arial"/>
        </w:rPr>
      </w:pPr>
    </w:p>
    <w:p w14:paraId="52BB1D39" w14:textId="77777777" w:rsidR="0010199F" w:rsidRPr="00A57439" w:rsidRDefault="00D438B6" w:rsidP="004F7CA3">
      <w:pPr>
        <w:pStyle w:val="SOWNumbersub"/>
        <w:spacing w:before="0" w:after="0"/>
        <w:jc w:val="both"/>
        <w:rPr>
          <w:rFonts w:cs="Arial"/>
        </w:rPr>
      </w:pPr>
      <w:r w:rsidRPr="00A57439">
        <w:rPr>
          <w:rFonts w:cs="Arial"/>
        </w:rPr>
        <w:t>Cisco Resources</w:t>
      </w:r>
    </w:p>
    <w:p w14:paraId="6F5D01ED" w14:textId="09E83CB2" w:rsidR="0010199F" w:rsidRPr="00A57439" w:rsidRDefault="0010199F" w:rsidP="004F7CA3">
      <w:pPr>
        <w:pStyle w:val="SowNumbersubtext"/>
        <w:spacing w:before="0" w:after="0"/>
        <w:rPr>
          <w:rFonts w:cs="Arial"/>
        </w:rPr>
      </w:pPr>
    </w:p>
    <w:p w14:paraId="2DFAE997" w14:textId="77777777" w:rsidR="00FC4C5C" w:rsidRPr="00A57439" w:rsidRDefault="00FC4C5C" w:rsidP="00FC4C5C">
      <w:pPr>
        <w:pStyle w:val="SowNumbersubtext"/>
        <w:spacing w:before="0" w:after="0"/>
        <w:rPr>
          <w:rFonts w:cs="Arial"/>
        </w:rPr>
      </w:pPr>
      <w:r w:rsidRPr="00A57439">
        <w:rPr>
          <w:rFonts w:cs="Arial"/>
        </w:rPr>
        <w:t>Cisco Project Manager will assist in providing names to be include from key Partner and Cisco Stakeholders on an as-needed basis.</w:t>
      </w:r>
    </w:p>
    <w:p w14:paraId="5E1FC25A" w14:textId="77777777" w:rsidR="00D82C27" w:rsidRPr="00A57439" w:rsidRDefault="00D82C27" w:rsidP="004F7CA3">
      <w:pPr>
        <w:pStyle w:val="SowNumbersubtext"/>
        <w:spacing w:before="0" w:after="0"/>
        <w:rPr>
          <w:rFonts w:cs="Arial"/>
        </w:rPr>
      </w:pPr>
    </w:p>
    <w:tbl>
      <w:tblPr>
        <w:tblW w:w="8363"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72"/>
        <w:gridCol w:w="1447"/>
        <w:gridCol w:w="1701"/>
        <w:gridCol w:w="1701"/>
        <w:gridCol w:w="1842"/>
      </w:tblGrid>
      <w:tr w:rsidR="006A1AAF" w:rsidRPr="00A57439" w14:paraId="7812363A" w14:textId="77777777" w:rsidTr="00A34A24">
        <w:trPr>
          <w:cantSplit/>
          <w:trHeight w:val="328"/>
          <w:tblHeader/>
        </w:trPr>
        <w:tc>
          <w:tcPr>
            <w:tcW w:w="8363" w:type="dxa"/>
            <w:gridSpan w:val="5"/>
            <w:shd w:val="clear" w:color="auto" w:fill="BDD6EE"/>
            <w:noWrap/>
            <w:tcMar>
              <w:top w:w="15" w:type="dxa"/>
              <w:left w:w="15" w:type="dxa"/>
              <w:bottom w:w="0" w:type="dxa"/>
              <w:right w:w="15" w:type="dxa"/>
            </w:tcMar>
            <w:vAlign w:val="center"/>
          </w:tcPr>
          <w:p w14:paraId="036FEE36" w14:textId="77777777" w:rsidR="006A1AAF" w:rsidRPr="00A57439" w:rsidRDefault="006A1AAF" w:rsidP="00F21E77">
            <w:pPr>
              <w:jc w:val="center"/>
              <w:rPr>
                <w:rFonts w:ascii="Arial" w:hAnsi="Arial" w:cs="Arial"/>
                <w:b/>
                <w:bCs/>
              </w:rPr>
            </w:pPr>
            <w:r w:rsidRPr="00A57439">
              <w:rPr>
                <w:rFonts w:ascii="Arial" w:hAnsi="Arial" w:cs="Arial"/>
                <w:b/>
                <w:bCs/>
              </w:rPr>
              <w:t>Cisco Resources</w:t>
            </w:r>
          </w:p>
        </w:tc>
      </w:tr>
      <w:tr w:rsidR="002D6499" w:rsidRPr="00A57439" w14:paraId="7F2334C3" w14:textId="77777777" w:rsidTr="00A34A24">
        <w:trPr>
          <w:cantSplit/>
          <w:trHeight w:val="20"/>
          <w:tblHeader/>
        </w:trPr>
        <w:tc>
          <w:tcPr>
            <w:tcW w:w="1672" w:type="dxa"/>
            <w:shd w:val="clear" w:color="auto" w:fill="BDD6EE"/>
            <w:vAlign w:val="center"/>
          </w:tcPr>
          <w:p w14:paraId="6DB73A24" w14:textId="77777777" w:rsidR="002D6499" w:rsidRPr="00A57439" w:rsidRDefault="002D6499" w:rsidP="006A1AAF">
            <w:pPr>
              <w:jc w:val="center"/>
              <w:rPr>
                <w:rFonts w:ascii="Arial" w:hAnsi="Arial" w:cs="Arial"/>
                <w:b/>
              </w:rPr>
            </w:pPr>
            <w:r w:rsidRPr="00A57439">
              <w:rPr>
                <w:rFonts w:ascii="Arial" w:hAnsi="Arial" w:cs="Arial"/>
                <w:b/>
              </w:rPr>
              <w:t>Team Member</w:t>
            </w:r>
          </w:p>
        </w:tc>
        <w:tc>
          <w:tcPr>
            <w:tcW w:w="1447" w:type="dxa"/>
            <w:shd w:val="clear" w:color="auto" w:fill="BDD6EE"/>
            <w:vAlign w:val="center"/>
          </w:tcPr>
          <w:p w14:paraId="293E66A6" w14:textId="77777777" w:rsidR="002D6499" w:rsidRPr="00A57439" w:rsidRDefault="002D6499" w:rsidP="006A1AAF">
            <w:pPr>
              <w:jc w:val="center"/>
              <w:rPr>
                <w:rFonts w:ascii="Arial" w:hAnsi="Arial" w:cs="Arial"/>
                <w:b/>
              </w:rPr>
            </w:pPr>
            <w:r w:rsidRPr="00A57439">
              <w:rPr>
                <w:rFonts w:ascii="Arial" w:hAnsi="Arial" w:cs="Arial"/>
                <w:b/>
              </w:rPr>
              <w:t>Role</w:t>
            </w:r>
          </w:p>
        </w:tc>
        <w:tc>
          <w:tcPr>
            <w:tcW w:w="1701" w:type="dxa"/>
            <w:shd w:val="clear" w:color="auto" w:fill="BDD6EE"/>
            <w:noWrap/>
            <w:tcMar>
              <w:top w:w="15" w:type="dxa"/>
              <w:left w:w="15" w:type="dxa"/>
              <w:bottom w:w="0" w:type="dxa"/>
              <w:right w:w="15" w:type="dxa"/>
            </w:tcMar>
            <w:vAlign w:val="center"/>
          </w:tcPr>
          <w:p w14:paraId="59F4B39D" w14:textId="77777777" w:rsidR="002D6499" w:rsidRPr="00A57439" w:rsidRDefault="002D6499" w:rsidP="006A1AAF">
            <w:pPr>
              <w:jc w:val="center"/>
              <w:rPr>
                <w:rFonts w:ascii="Arial" w:hAnsi="Arial" w:cs="Arial"/>
                <w:b/>
              </w:rPr>
            </w:pPr>
            <w:r w:rsidRPr="00A57439">
              <w:rPr>
                <w:rFonts w:ascii="Arial" w:hAnsi="Arial" w:cs="Arial"/>
                <w:b/>
              </w:rPr>
              <w:t>Description</w:t>
            </w:r>
          </w:p>
        </w:tc>
        <w:tc>
          <w:tcPr>
            <w:tcW w:w="1701" w:type="dxa"/>
            <w:shd w:val="clear" w:color="auto" w:fill="BDD6EE"/>
            <w:vAlign w:val="center"/>
          </w:tcPr>
          <w:p w14:paraId="1B9B688D" w14:textId="77777777" w:rsidR="002D6499" w:rsidRPr="00A57439" w:rsidRDefault="002D6499" w:rsidP="006A1AAF">
            <w:pPr>
              <w:jc w:val="center"/>
              <w:rPr>
                <w:rFonts w:ascii="Arial" w:hAnsi="Arial" w:cs="Arial"/>
                <w:b/>
              </w:rPr>
            </w:pPr>
            <w:r w:rsidRPr="00A57439">
              <w:rPr>
                <w:rFonts w:ascii="Arial" w:hAnsi="Arial" w:cs="Arial"/>
                <w:b/>
              </w:rPr>
              <w:t>Participation</w:t>
            </w:r>
          </w:p>
        </w:tc>
        <w:tc>
          <w:tcPr>
            <w:tcW w:w="1842" w:type="dxa"/>
            <w:shd w:val="clear" w:color="auto" w:fill="BDD6EE"/>
            <w:noWrap/>
            <w:tcMar>
              <w:top w:w="15" w:type="dxa"/>
              <w:left w:w="15" w:type="dxa"/>
              <w:bottom w:w="0" w:type="dxa"/>
              <w:right w:w="15" w:type="dxa"/>
            </w:tcMar>
            <w:vAlign w:val="center"/>
          </w:tcPr>
          <w:p w14:paraId="3406ACE2" w14:textId="77777777" w:rsidR="002D6499" w:rsidRPr="00A57439" w:rsidRDefault="002D6499" w:rsidP="006A1AAF">
            <w:pPr>
              <w:jc w:val="center"/>
              <w:rPr>
                <w:rFonts w:ascii="Arial" w:hAnsi="Arial" w:cs="Arial"/>
                <w:b/>
              </w:rPr>
            </w:pPr>
            <w:r w:rsidRPr="00A57439">
              <w:rPr>
                <w:rFonts w:ascii="Arial" w:hAnsi="Arial" w:cs="Arial"/>
                <w:b/>
              </w:rPr>
              <w:t>Primary Location</w:t>
            </w:r>
          </w:p>
        </w:tc>
      </w:tr>
      <w:tr w:rsidR="002D6499" w:rsidRPr="00A57439" w14:paraId="093103DA" w14:textId="77777777" w:rsidTr="008344A7">
        <w:trPr>
          <w:cantSplit/>
          <w:trHeight w:val="207"/>
        </w:trPr>
        <w:tc>
          <w:tcPr>
            <w:tcW w:w="1672" w:type="dxa"/>
            <w:vAlign w:val="center"/>
          </w:tcPr>
          <w:p w14:paraId="04AC14CE"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bookmarkStart w:id="5" w:name="Text61"/>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bookmarkEnd w:id="5"/>
          </w:p>
        </w:tc>
        <w:tc>
          <w:tcPr>
            <w:tcW w:w="1447" w:type="dxa"/>
            <w:vAlign w:val="center"/>
          </w:tcPr>
          <w:p w14:paraId="58A6CEF8"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701" w:type="dxa"/>
            <w:noWrap/>
            <w:tcMar>
              <w:top w:w="15" w:type="dxa"/>
              <w:left w:w="15" w:type="dxa"/>
              <w:bottom w:w="0" w:type="dxa"/>
              <w:right w:w="15" w:type="dxa"/>
            </w:tcMar>
            <w:vAlign w:val="center"/>
          </w:tcPr>
          <w:p w14:paraId="125ED969"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701" w:type="dxa"/>
            <w:vAlign w:val="center"/>
          </w:tcPr>
          <w:p w14:paraId="5BC75866"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842" w:type="dxa"/>
            <w:noWrap/>
            <w:tcMar>
              <w:top w:w="15" w:type="dxa"/>
              <w:left w:w="15" w:type="dxa"/>
              <w:bottom w:w="0" w:type="dxa"/>
              <w:right w:w="15" w:type="dxa"/>
            </w:tcMar>
            <w:vAlign w:val="center"/>
          </w:tcPr>
          <w:p w14:paraId="0997374C"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r>
      <w:tr w:rsidR="002D6499" w:rsidRPr="00A57439" w14:paraId="04570F0D" w14:textId="77777777" w:rsidTr="008344A7">
        <w:trPr>
          <w:cantSplit/>
          <w:trHeight w:val="207"/>
        </w:trPr>
        <w:tc>
          <w:tcPr>
            <w:tcW w:w="1672" w:type="dxa"/>
            <w:vAlign w:val="center"/>
          </w:tcPr>
          <w:p w14:paraId="386D803D"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447" w:type="dxa"/>
            <w:vAlign w:val="center"/>
          </w:tcPr>
          <w:p w14:paraId="5BDD66EB"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701" w:type="dxa"/>
            <w:noWrap/>
            <w:tcMar>
              <w:top w:w="15" w:type="dxa"/>
              <w:left w:w="15" w:type="dxa"/>
              <w:bottom w:w="0" w:type="dxa"/>
              <w:right w:w="15" w:type="dxa"/>
            </w:tcMar>
            <w:vAlign w:val="center"/>
          </w:tcPr>
          <w:p w14:paraId="57C23F81"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701" w:type="dxa"/>
            <w:vAlign w:val="center"/>
          </w:tcPr>
          <w:p w14:paraId="520B148C"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842" w:type="dxa"/>
            <w:noWrap/>
            <w:tcMar>
              <w:top w:w="15" w:type="dxa"/>
              <w:left w:w="15" w:type="dxa"/>
              <w:bottom w:w="0" w:type="dxa"/>
              <w:right w:w="15" w:type="dxa"/>
            </w:tcMar>
            <w:vAlign w:val="center"/>
          </w:tcPr>
          <w:p w14:paraId="0E203327"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r>
      <w:tr w:rsidR="002D6499" w:rsidRPr="00A57439" w14:paraId="6F51C2D0" w14:textId="77777777" w:rsidTr="008344A7">
        <w:trPr>
          <w:cantSplit/>
          <w:trHeight w:val="207"/>
        </w:trPr>
        <w:tc>
          <w:tcPr>
            <w:tcW w:w="1672" w:type="dxa"/>
            <w:vAlign w:val="center"/>
          </w:tcPr>
          <w:p w14:paraId="1AE91BD3"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447" w:type="dxa"/>
            <w:vAlign w:val="center"/>
          </w:tcPr>
          <w:p w14:paraId="7BDD26AB"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701" w:type="dxa"/>
            <w:noWrap/>
            <w:tcMar>
              <w:top w:w="15" w:type="dxa"/>
              <w:left w:w="15" w:type="dxa"/>
              <w:bottom w:w="0" w:type="dxa"/>
              <w:right w:w="15" w:type="dxa"/>
            </w:tcMar>
            <w:vAlign w:val="center"/>
          </w:tcPr>
          <w:p w14:paraId="6E217716"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701" w:type="dxa"/>
            <w:vAlign w:val="center"/>
          </w:tcPr>
          <w:p w14:paraId="14E288B2"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1842" w:type="dxa"/>
            <w:noWrap/>
            <w:tcMar>
              <w:top w:w="15" w:type="dxa"/>
              <w:left w:w="15" w:type="dxa"/>
              <w:bottom w:w="0" w:type="dxa"/>
              <w:right w:w="15" w:type="dxa"/>
            </w:tcMar>
            <w:vAlign w:val="center"/>
          </w:tcPr>
          <w:p w14:paraId="51A2D853"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r>
    </w:tbl>
    <w:p w14:paraId="2EAB9D86" w14:textId="77777777" w:rsidR="00D82C27" w:rsidRPr="00A57439" w:rsidRDefault="00D82C27" w:rsidP="004F7CA3">
      <w:pPr>
        <w:pStyle w:val="SowNumbersubtext"/>
        <w:spacing w:before="0" w:after="0"/>
        <w:rPr>
          <w:rFonts w:cs="Arial"/>
        </w:rPr>
      </w:pPr>
    </w:p>
    <w:p w14:paraId="08C6F02E" w14:textId="77777777" w:rsidR="0010199F" w:rsidRPr="00A57439" w:rsidRDefault="00D438B6" w:rsidP="004F7CA3">
      <w:pPr>
        <w:pStyle w:val="SOWNumbersub"/>
        <w:spacing w:before="0" w:after="0"/>
        <w:jc w:val="both"/>
        <w:rPr>
          <w:rFonts w:cs="Arial"/>
        </w:rPr>
      </w:pPr>
      <w:r w:rsidRPr="00A57439">
        <w:rPr>
          <w:rFonts w:cs="Arial"/>
        </w:rPr>
        <w:t>Licensed Programs</w:t>
      </w:r>
    </w:p>
    <w:p w14:paraId="52F8C7A9" w14:textId="77777777" w:rsidR="00D82C27" w:rsidRPr="00A57439" w:rsidRDefault="002D6499" w:rsidP="004F7CA3">
      <w:pPr>
        <w:pStyle w:val="SowNumbersubtext"/>
        <w:spacing w:before="0" w:after="0"/>
        <w:rPr>
          <w:rFonts w:cs="Arial"/>
        </w:rPr>
      </w:pPr>
      <w:r w:rsidRPr="00A57439">
        <w:rPr>
          <w:rFonts w:cs="Arial"/>
        </w:rPr>
        <w:t xml:space="preserve">Cisco grants a limited license per </w:t>
      </w:r>
      <w:r w:rsidR="00D05FEA" w:rsidRPr="00A57439">
        <w:rPr>
          <w:rFonts w:cs="Arial"/>
        </w:rPr>
        <w:t xml:space="preserve">Article 7 of </w:t>
      </w:r>
      <w:r w:rsidRPr="00A57439">
        <w:rPr>
          <w:rFonts w:cs="Arial"/>
        </w:rPr>
        <w:t>the Agreement for the following Licensed Programs for the Designated Sites:</w:t>
      </w:r>
    </w:p>
    <w:p w14:paraId="2D108C04" w14:textId="77777777" w:rsidR="00D82C27" w:rsidRPr="00A57439" w:rsidRDefault="00D82C27" w:rsidP="004F7CA3">
      <w:pPr>
        <w:pStyle w:val="SowNumbersubtext"/>
        <w:spacing w:before="0" w:after="0"/>
        <w:rPr>
          <w:rFonts w:cs="Arial"/>
        </w:rPr>
      </w:pPr>
    </w:p>
    <w:tbl>
      <w:tblPr>
        <w:tblW w:w="8363"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7"/>
        <w:gridCol w:w="2788"/>
        <w:gridCol w:w="2788"/>
      </w:tblGrid>
      <w:tr w:rsidR="002D6499" w:rsidRPr="00A57439" w14:paraId="79E8731D" w14:textId="77777777" w:rsidTr="00A34A24">
        <w:trPr>
          <w:cantSplit/>
          <w:trHeight w:val="328"/>
          <w:tblHeader/>
        </w:trPr>
        <w:tc>
          <w:tcPr>
            <w:tcW w:w="8363" w:type="dxa"/>
            <w:gridSpan w:val="3"/>
            <w:shd w:val="clear" w:color="auto" w:fill="BDD6EE"/>
            <w:noWrap/>
            <w:tcMar>
              <w:top w:w="15" w:type="dxa"/>
              <w:left w:w="15" w:type="dxa"/>
              <w:bottom w:w="0" w:type="dxa"/>
              <w:right w:w="15" w:type="dxa"/>
            </w:tcMar>
            <w:vAlign w:val="center"/>
          </w:tcPr>
          <w:p w14:paraId="6ED84553" w14:textId="77777777" w:rsidR="002D6499" w:rsidRPr="00A57439" w:rsidRDefault="002D6499" w:rsidP="006A1AAF">
            <w:pPr>
              <w:jc w:val="center"/>
              <w:rPr>
                <w:rFonts w:ascii="Arial" w:hAnsi="Arial" w:cs="Arial"/>
                <w:b/>
                <w:bCs/>
              </w:rPr>
            </w:pPr>
            <w:r w:rsidRPr="00A57439">
              <w:rPr>
                <w:rFonts w:ascii="Arial" w:hAnsi="Arial" w:cs="Arial"/>
                <w:b/>
                <w:bCs/>
              </w:rPr>
              <w:t>Proposed Licenses</w:t>
            </w:r>
          </w:p>
        </w:tc>
      </w:tr>
      <w:tr w:rsidR="002D6499" w:rsidRPr="00A57439" w14:paraId="1A4468FA" w14:textId="77777777" w:rsidTr="00A34A24">
        <w:trPr>
          <w:cantSplit/>
          <w:trHeight w:val="347"/>
          <w:tblHeader/>
        </w:trPr>
        <w:tc>
          <w:tcPr>
            <w:tcW w:w="2787" w:type="dxa"/>
            <w:shd w:val="clear" w:color="auto" w:fill="BDD6EE"/>
            <w:vAlign w:val="center"/>
          </w:tcPr>
          <w:p w14:paraId="65952A60" w14:textId="77777777" w:rsidR="002D6499" w:rsidRPr="00A57439" w:rsidRDefault="002D6499" w:rsidP="006A1AAF">
            <w:pPr>
              <w:jc w:val="center"/>
              <w:rPr>
                <w:rFonts w:ascii="Arial" w:hAnsi="Arial" w:cs="Arial"/>
                <w:b/>
              </w:rPr>
            </w:pPr>
            <w:r w:rsidRPr="00A57439">
              <w:rPr>
                <w:rFonts w:ascii="Arial" w:hAnsi="Arial" w:cs="Arial"/>
                <w:b/>
              </w:rPr>
              <w:t>Name of Licensed Program</w:t>
            </w:r>
          </w:p>
        </w:tc>
        <w:tc>
          <w:tcPr>
            <w:tcW w:w="2788" w:type="dxa"/>
            <w:shd w:val="clear" w:color="auto" w:fill="BDD6EE"/>
            <w:vAlign w:val="center"/>
          </w:tcPr>
          <w:p w14:paraId="2687950B" w14:textId="77777777" w:rsidR="002D6499" w:rsidRPr="00A57439" w:rsidRDefault="002D6499" w:rsidP="006A1AAF">
            <w:pPr>
              <w:jc w:val="center"/>
              <w:rPr>
                <w:rFonts w:ascii="Arial" w:hAnsi="Arial" w:cs="Arial"/>
                <w:b/>
              </w:rPr>
            </w:pPr>
            <w:r w:rsidRPr="00A57439">
              <w:rPr>
                <w:rFonts w:ascii="Arial" w:hAnsi="Arial" w:cs="Arial"/>
                <w:b/>
              </w:rPr>
              <w:t>Number of Licenses</w:t>
            </w:r>
          </w:p>
        </w:tc>
        <w:tc>
          <w:tcPr>
            <w:tcW w:w="2788" w:type="dxa"/>
            <w:shd w:val="clear" w:color="auto" w:fill="BDD6EE"/>
            <w:noWrap/>
            <w:tcMar>
              <w:top w:w="15" w:type="dxa"/>
              <w:left w:w="15" w:type="dxa"/>
              <w:bottom w:w="0" w:type="dxa"/>
              <w:right w:w="15" w:type="dxa"/>
            </w:tcMar>
            <w:vAlign w:val="center"/>
          </w:tcPr>
          <w:p w14:paraId="3A6D9D9D" w14:textId="77777777" w:rsidR="002D6499" w:rsidRPr="00A57439" w:rsidRDefault="002D6499" w:rsidP="006A1AAF">
            <w:pPr>
              <w:jc w:val="center"/>
              <w:rPr>
                <w:rFonts w:ascii="Arial" w:hAnsi="Arial" w:cs="Arial"/>
                <w:b/>
              </w:rPr>
            </w:pPr>
            <w:r w:rsidRPr="00A57439">
              <w:rPr>
                <w:rFonts w:ascii="Arial" w:hAnsi="Arial" w:cs="Arial"/>
                <w:b/>
              </w:rPr>
              <w:t>Designated Site</w:t>
            </w:r>
          </w:p>
        </w:tc>
      </w:tr>
      <w:tr w:rsidR="002D6499" w:rsidRPr="00A57439" w14:paraId="753DC624" w14:textId="77777777" w:rsidTr="008344A7">
        <w:trPr>
          <w:cantSplit/>
          <w:trHeight w:val="207"/>
        </w:trPr>
        <w:tc>
          <w:tcPr>
            <w:tcW w:w="2787" w:type="dxa"/>
            <w:vAlign w:val="center"/>
          </w:tcPr>
          <w:p w14:paraId="4D7C0999" w14:textId="40C77487" w:rsidR="002D6499" w:rsidRPr="00A57439" w:rsidRDefault="00FC4C5C" w:rsidP="00836EEB">
            <w:pPr>
              <w:rPr>
                <w:rFonts w:ascii="Arial" w:hAnsi="Arial" w:cs="Arial"/>
              </w:rPr>
            </w:pPr>
            <w:r w:rsidRPr="00A57439">
              <w:rPr>
                <w:rFonts w:ascii="Arial" w:hAnsi="Arial" w:cs="Arial"/>
              </w:rPr>
              <w:t>N/A</w:t>
            </w:r>
          </w:p>
        </w:tc>
        <w:tc>
          <w:tcPr>
            <w:tcW w:w="2788" w:type="dxa"/>
            <w:vAlign w:val="center"/>
          </w:tcPr>
          <w:p w14:paraId="2A891710"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2788" w:type="dxa"/>
            <w:noWrap/>
            <w:tcMar>
              <w:top w:w="15" w:type="dxa"/>
              <w:left w:w="15" w:type="dxa"/>
              <w:bottom w:w="0" w:type="dxa"/>
              <w:right w:w="15" w:type="dxa"/>
            </w:tcMar>
            <w:vAlign w:val="center"/>
          </w:tcPr>
          <w:p w14:paraId="68468A8A"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r>
      <w:tr w:rsidR="002D6499" w:rsidRPr="00A57439" w14:paraId="53786881" w14:textId="77777777" w:rsidTr="008344A7">
        <w:trPr>
          <w:cantSplit/>
          <w:trHeight w:val="207"/>
        </w:trPr>
        <w:tc>
          <w:tcPr>
            <w:tcW w:w="2787" w:type="dxa"/>
            <w:vAlign w:val="center"/>
          </w:tcPr>
          <w:p w14:paraId="5DE75680"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2788" w:type="dxa"/>
            <w:vAlign w:val="center"/>
          </w:tcPr>
          <w:p w14:paraId="0EEE5D6C"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2788" w:type="dxa"/>
            <w:noWrap/>
            <w:tcMar>
              <w:top w:w="15" w:type="dxa"/>
              <w:left w:w="15" w:type="dxa"/>
              <w:bottom w:w="0" w:type="dxa"/>
              <w:right w:w="15" w:type="dxa"/>
            </w:tcMar>
            <w:vAlign w:val="center"/>
          </w:tcPr>
          <w:p w14:paraId="6982A171"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r>
      <w:tr w:rsidR="002D6499" w:rsidRPr="00A57439" w14:paraId="2E68C651" w14:textId="77777777" w:rsidTr="008344A7">
        <w:trPr>
          <w:cantSplit/>
          <w:trHeight w:val="207"/>
        </w:trPr>
        <w:tc>
          <w:tcPr>
            <w:tcW w:w="2787" w:type="dxa"/>
            <w:vAlign w:val="center"/>
          </w:tcPr>
          <w:p w14:paraId="4D4E11C0"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2788" w:type="dxa"/>
            <w:vAlign w:val="center"/>
          </w:tcPr>
          <w:p w14:paraId="470BDA60"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c>
          <w:tcPr>
            <w:tcW w:w="2788" w:type="dxa"/>
            <w:noWrap/>
            <w:tcMar>
              <w:top w:w="15" w:type="dxa"/>
              <w:left w:w="15" w:type="dxa"/>
              <w:bottom w:w="0" w:type="dxa"/>
              <w:right w:w="15" w:type="dxa"/>
            </w:tcMar>
            <w:vAlign w:val="center"/>
          </w:tcPr>
          <w:p w14:paraId="2CC576BC" w14:textId="77777777" w:rsidR="002D6499" w:rsidRPr="00A57439" w:rsidRDefault="00FC6B66" w:rsidP="00836EEB">
            <w:pPr>
              <w:rPr>
                <w:rFonts w:ascii="Arial" w:hAnsi="Arial" w:cs="Arial"/>
              </w:rPr>
            </w:pPr>
            <w:r w:rsidRPr="00A57439">
              <w:rPr>
                <w:rFonts w:ascii="Arial" w:hAnsi="Arial" w:cs="Arial"/>
              </w:rPr>
              <w:fldChar w:fldCharType="begin">
                <w:ffData>
                  <w:name w:val="Text61"/>
                  <w:enabled/>
                  <w:calcOnExit w:val="0"/>
                  <w:textInput/>
                </w:ffData>
              </w:fldChar>
            </w:r>
            <w:r w:rsidR="002D6499" w:rsidRPr="00A57439">
              <w:rPr>
                <w:rFonts w:ascii="Arial" w:hAnsi="Arial" w:cs="Arial"/>
              </w:rPr>
              <w:instrText xml:space="preserve"> FORMTEXT </w:instrText>
            </w:r>
            <w:r w:rsidRPr="00A57439">
              <w:rPr>
                <w:rFonts w:ascii="Arial" w:hAnsi="Arial" w:cs="Arial"/>
              </w:rPr>
            </w:r>
            <w:r w:rsidRPr="00A57439">
              <w:rPr>
                <w:rFonts w:ascii="Arial" w:hAnsi="Arial" w:cs="Arial"/>
              </w:rPr>
              <w:fldChar w:fldCharType="separate"/>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002D6499" w:rsidRPr="00A57439">
              <w:rPr>
                <w:rFonts w:ascii="Arial" w:hAnsi="Arial" w:cs="Arial"/>
                <w:noProof/>
              </w:rPr>
              <w:t> </w:t>
            </w:r>
            <w:r w:rsidRPr="00A57439">
              <w:rPr>
                <w:rFonts w:ascii="Arial" w:hAnsi="Arial" w:cs="Arial"/>
              </w:rPr>
              <w:fldChar w:fldCharType="end"/>
            </w:r>
          </w:p>
        </w:tc>
      </w:tr>
    </w:tbl>
    <w:p w14:paraId="048CD7DD" w14:textId="77777777" w:rsidR="00D82C27" w:rsidRPr="00A57439" w:rsidRDefault="00D82C27" w:rsidP="004F7CA3">
      <w:pPr>
        <w:pStyle w:val="SowNumbersubtext"/>
        <w:spacing w:before="0" w:after="0"/>
        <w:rPr>
          <w:rFonts w:cs="Arial"/>
        </w:rPr>
      </w:pPr>
    </w:p>
    <w:p w14:paraId="2A41E2DF" w14:textId="77777777" w:rsidR="0010199F" w:rsidRPr="00A57439" w:rsidRDefault="004F77A2" w:rsidP="004F7CA3">
      <w:pPr>
        <w:pStyle w:val="SOWNumber"/>
        <w:spacing w:before="0" w:after="0"/>
        <w:jc w:val="both"/>
        <w:rPr>
          <w:rFonts w:cs="Arial"/>
        </w:rPr>
      </w:pPr>
      <w:r w:rsidRPr="00A57439">
        <w:rPr>
          <w:rFonts w:cs="Arial"/>
        </w:rPr>
        <w:t>CONFIDENTIAL INFORMATION</w:t>
      </w:r>
    </w:p>
    <w:p w14:paraId="4791CF69" w14:textId="7EA2CFC9" w:rsidR="00722BCC" w:rsidRPr="00A57439" w:rsidRDefault="00722BCC" w:rsidP="004F7CA3">
      <w:pPr>
        <w:jc w:val="both"/>
        <w:rPr>
          <w:rFonts w:ascii="Arial" w:hAnsi="Arial" w:cs="Arial"/>
        </w:rPr>
      </w:pPr>
      <w:r w:rsidRPr="00A57439">
        <w:rPr>
          <w:rFonts w:ascii="Arial" w:hAnsi="Arial" w:cs="Arial"/>
        </w:rPr>
        <w:t>The rules related to Confidential Information and how it may be used is covered by the Agreement / Non</w:t>
      </w:r>
      <w:r w:rsidR="00A57439" w:rsidRPr="00A57439">
        <w:rPr>
          <w:rFonts w:ascii="Arial" w:hAnsi="Arial" w:cs="Arial"/>
        </w:rPr>
        <w:t>-</w:t>
      </w:r>
      <w:r w:rsidRPr="00A57439">
        <w:rPr>
          <w:rFonts w:ascii="Arial" w:hAnsi="Arial" w:cs="Arial"/>
        </w:rPr>
        <w:t>Disclosure Agreement signed by Cisco and Supplier. To locate the supplier NDA access NDA Central:</w:t>
      </w:r>
      <w:r w:rsidR="006A1AAF" w:rsidRPr="00A57439">
        <w:rPr>
          <w:rFonts w:ascii="Arial" w:hAnsi="Arial" w:cs="Arial"/>
        </w:rPr>
        <w:t xml:space="preserve"> </w:t>
      </w:r>
      <w:hyperlink r:id="rId18" w:tgtFrame="_self" w:tooltip="http://wwwin.cisco.com/legal/nda/index.shtml" w:history="1">
        <w:r w:rsidR="00161638" w:rsidRPr="00A57439">
          <w:rPr>
            <w:rStyle w:val="Hyperlink"/>
            <w:rFonts w:ascii="Arial" w:hAnsi="Arial" w:cs="Arial"/>
          </w:rPr>
          <w:t>http://wwwin.cisco.com/legal/nda/index.shtml</w:t>
        </w:r>
      </w:hyperlink>
      <w:r w:rsidR="006C1E10" w:rsidRPr="00A57439">
        <w:rPr>
          <w:rFonts w:ascii="Arial" w:hAnsi="Arial" w:cs="Arial"/>
        </w:rPr>
        <w:t>.</w:t>
      </w:r>
    </w:p>
    <w:p w14:paraId="53077913" w14:textId="23A91A5A" w:rsidR="00E45363" w:rsidRPr="00A57439" w:rsidRDefault="00101CCE" w:rsidP="00A34A24">
      <w:pPr>
        <w:pStyle w:val="SOWNumbersub"/>
        <w:spacing w:before="0" w:after="0"/>
        <w:jc w:val="both"/>
        <w:rPr>
          <w:rFonts w:cs="Arial"/>
        </w:rPr>
      </w:pPr>
      <w:r w:rsidRPr="00A57439">
        <w:rPr>
          <w:rFonts w:cs="Arial"/>
        </w:rPr>
        <w:t xml:space="preserve">Description of </w:t>
      </w:r>
      <w:r w:rsidR="00DF1A7F" w:rsidRPr="00A57439">
        <w:rPr>
          <w:rFonts w:cs="Arial"/>
        </w:rPr>
        <w:t>Supplier</w:t>
      </w:r>
      <w:r w:rsidRPr="00A57439">
        <w:rPr>
          <w:rFonts w:cs="Arial"/>
        </w:rPr>
        <w:t>’s Confidential Information:</w:t>
      </w:r>
      <w:r w:rsidR="00A34A24" w:rsidRPr="00A57439">
        <w:rPr>
          <w:rFonts w:cs="Arial"/>
        </w:rPr>
        <w:t xml:space="preserve"> </w:t>
      </w:r>
      <w:r w:rsidR="00A34A24" w:rsidRPr="00A57439">
        <w:rPr>
          <w:rFonts w:cs="Arial"/>
          <w:b w:val="0"/>
          <w:bCs/>
        </w:rPr>
        <w:t>N/A</w:t>
      </w:r>
    </w:p>
    <w:p w14:paraId="0112D9E3" w14:textId="77777777" w:rsidR="00D82C27" w:rsidRPr="00A57439" w:rsidRDefault="00D82C27" w:rsidP="004F7CA3">
      <w:pPr>
        <w:pStyle w:val="SowNumbersubtext"/>
        <w:spacing w:before="0" w:after="0"/>
        <w:rPr>
          <w:rFonts w:cs="Arial"/>
        </w:rPr>
      </w:pPr>
    </w:p>
    <w:p w14:paraId="4B3D830D" w14:textId="77777777" w:rsidR="0010199F" w:rsidRPr="00A57439" w:rsidRDefault="004F77A2" w:rsidP="004F7CA3">
      <w:pPr>
        <w:pStyle w:val="SOWNumbersub"/>
        <w:spacing w:before="0" w:after="0"/>
        <w:jc w:val="both"/>
        <w:rPr>
          <w:rFonts w:cs="Arial"/>
        </w:rPr>
      </w:pPr>
      <w:r w:rsidRPr="00A57439">
        <w:rPr>
          <w:rFonts w:cs="Arial"/>
        </w:rPr>
        <w:t>Description of Cisco Confidential Information shall include, but not be limited to:</w:t>
      </w:r>
    </w:p>
    <w:p w14:paraId="11D95C4C" w14:textId="77777777" w:rsidR="00000166" w:rsidRPr="00A57439" w:rsidRDefault="00722BCC" w:rsidP="006C1E10">
      <w:pPr>
        <w:pStyle w:val="SOWNumbersubtextlist"/>
        <w:spacing w:after="0"/>
        <w:jc w:val="both"/>
        <w:rPr>
          <w:rFonts w:cs="Arial"/>
        </w:rPr>
      </w:pPr>
      <w:r w:rsidRPr="00A57439">
        <w:rPr>
          <w:rFonts w:cs="Arial"/>
        </w:rPr>
        <w:t>All information accessed by Supplier utilizing the Cisco Intranet (CEC).</w:t>
      </w:r>
    </w:p>
    <w:p w14:paraId="5AB694FE" w14:textId="77777777" w:rsidR="00000166" w:rsidRPr="00A57439" w:rsidRDefault="00722BCC" w:rsidP="006C1E10">
      <w:pPr>
        <w:pStyle w:val="SOWNumbersubtextlist"/>
        <w:spacing w:after="0"/>
        <w:jc w:val="both"/>
        <w:rPr>
          <w:rFonts w:cs="Arial"/>
        </w:rPr>
      </w:pPr>
      <w:r w:rsidRPr="00A57439">
        <w:rPr>
          <w:rFonts w:cs="Arial"/>
        </w:rPr>
        <w:t>All communications received (including any attachments) utilizing a Cisco provided e-mail account.</w:t>
      </w:r>
    </w:p>
    <w:p w14:paraId="297EB5C2" w14:textId="77777777" w:rsidR="00000166" w:rsidRPr="00A57439" w:rsidRDefault="00722BCC" w:rsidP="006C1E10">
      <w:pPr>
        <w:pStyle w:val="SOWNumbersubtextlist"/>
        <w:spacing w:after="0"/>
        <w:jc w:val="both"/>
        <w:rPr>
          <w:rFonts w:cs="Arial"/>
        </w:rPr>
      </w:pPr>
      <w:r w:rsidRPr="00A57439">
        <w:rPr>
          <w:rFonts w:cs="Arial"/>
        </w:rPr>
        <w:t>All documents accessed by Supplier associated with the Services and Work Pr</w:t>
      </w:r>
      <w:r w:rsidR="006A1AAF" w:rsidRPr="00A57439">
        <w:rPr>
          <w:rFonts w:cs="Arial"/>
        </w:rPr>
        <w:t>oduct as specified in this SOW.</w:t>
      </w:r>
    </w:p>
    <w:p w14:paraId="7D0F9303" w14:textId="77777777" w:rsidR="00000166" w:rsidRPr="00A57439" w:rsidRDefault="00722BCC" w:rsidP="006C1E10">
      <w:pPr>
        <w:pStyle w:val="SOWNumbersubtextlist"/>
        <w:spacing w:after="0"/>
        <w:jc w:val="both"/>
        <w:rPr>
          <w:rFonts w:cs="Arial"/>
        </w:rPr>
      </w:pPr>
      <w:r w:rsidRPr="00A57439">
        <w:rPr>
          <w:rFonts w:cs="Arial"/>
        </w:rPr>
        <w:t>All documentation created by Supplier as part of the Services and Work Product specified in this SOW.</w:t>
      </w:r>
    </w:p>
    <w:p w14:paraId="0E0D6EC9" w14:textId="49232B95" w:rsidR="00E45363" w:rsidRPr="00A57439" w:rsidRDefault="00722BCC" w:rsidP="00E45363">
      <w:pPr>
        <w:pStyle w:val="SOWNumbersubtextlist"/>
        <w:spacing w:after="0"/>
        <w:jc w:val="both"/>
        <w:rPr>
          <w:rFonts w:cs="Arial"/>
        </w:rPr>
      </w:pPr>
      <w:r w:rsidRPr="00A57439">
        <w:rPr>
          <w:rFonts w:cs="Arial"/>
        </w:rPr>
        <w:t>All documentation created by other Suppliers or Cisco Employees accessed by Supplier.</w:t>
      </w:r>
    </w:p>
    <w:p w14:paraId="4BFC3EEC" w14:textId="1506089E" w:rsidR="00E64DB3" w:rsidRDefault="00E64DB3">
      <w:pPr>
        <w:rPr>
          <w:rFonts w:ascii="Arial" w:hAnsi="Arial" w:cs="Arial"/>
        </w:rPr>
      </w:pPr>
      <w:r>
        <w:rPr>
          <w:rFonts w:ascii="Arial" w:hAnsi="Arial" w:cs="Arial"/>
        </w:rPr>
        <w:br w:type="page"/>
      </w:r>
    </w:p>
    <w:p w14:paraId="4B3B8433" w14:textId="696A849E" w:rsidR="00D82C27" w:rsidRPr="00A57439" w:rsidRDefault="00D438B6" w:rsidP="007A3F15">
      <w:pPr>
        <w:pStyle w:val="SOWNumber"/>
        <w:spacing w:before="0" w:after="0"/>
        <w:jc w:val="both"/>
        <w:rPr>
          <w:rFonts w:cs="Arial"/>
        </w:rPr>
      </w:pPr>
      <w:r w:rsidRPr="00A57439">
        <w:rPr>
          <w:rFonts w:cs="Arial"/>
        </w:rPr>
        <w:lastRenderedPageBreak/>
        <w:t>PROJECT MANAGERS</w:t>
      </w:r>
    </w:p>
    <w:p w14:paraId="0FA2DDE5" w14:textId="77777777" w:rsidR="007A3F15" w:rsidRPr="00A57439" w:rsidRDefault="007A3F15" w:rsidP="007A3F15">
      <w:pPr>
        <w:pStyle w:val="SOWNumber"/>
        <w:numPr>
          <w:ilvl w:val="0"/>
          <w:numId w:val="0"/>
        </w:numPr>
        <w:spacing w:before="0" w:after="0"/>
        <w:jc w:val="both"/>
        <w:rPr>
          <w:rFonts w:cs="Arial"/>
        </w:rPr>
      </w:pP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4057"/>
      </w:tblGrid>
      <w:tr w:rsidR="007A3F15" w:rsidRPr="00A57439" w14:paraId="5D018B8B" w14:textId="77777777" w:rsidTr="00A34A24">
        <w:trPr>
          <w:trHeight w:val="325"/>
          <w:tblHeader/>
          <w:jc w:val="center"/>
        </w:trPr>
        <w:tc>
          <w:tcPr>
            <w:tcW w:w="2500" w:type="pct"/>
            <w:shd w:val="clear" w:color="auto" w:fill="BDD6EE"/>
            <w:vAlign w:val="center"/>
          </w:tcPr>
          <w:p w14:paraId="76274965" w14:textId="77777777" w:rsidR="007A3F15" w:rsidRPr="00A57439" w:rsidRDefault="007A3F15" w:rsidP="00063222">
            <w:pPr>
              <w:pStyle w:val="BodyText"/>
              <w:spacing w:after="0"/>
              <w:jc w:val="left"/>
              <w:rPr>
                <w:rFonts w:ascii="Arial" w:hAnsi="Arial" w:cs="Arial"/>
                <w:spacing w:val="-3"/>
              </w:rPr>
            </w:pPr>
            <w:r w:rsidRPr="00A57439">
              <w:rPr>
                <w:rFonts w:ascii="Arial" w:hAnsi="Arial" w:cs="Arial"/>
                <w:b/>
                <w:bCs/>
                <w:spacing w:val="-3"/>
              </w:rPr>
              <w:t>CISCO</w:t>
            </w:r>
            <w:r w:rsidRPr="00A57439">
              <w:rPr>
                <w:rFonts w:ascii="Arial" w:hAnsi="Arial" w:cs="Arial"/>
                <w:spacing w:val="-3"/>
              </w:rPr>
              <w:t>:</w:t>
            </w:r>
          </w:p>
        </w:tc>
        <w:tc>
          <w:tcPr>
            <w:tcW w:w="2500" w:type="pct"/>
            <w:shd w:val="clear" w:color="auto" w:fill="BDD6EE"/>
            <w:vAlign w:val="center"/>
          </w:tcPr>
          <w:p w14:paraId="5C379FFD" w14:textId="77777777" w:rsidR="007A3F15" w:rsidRPr="00A57439" w:rsidRDefault="007A3F15" w:rsidP="00063222">
            <w:pPr>
              <w:pStyle w:val="BodyText"/>
              <w:spacing w:after="0"/>
              <w:jc w:val="left"/>
              <w:rPr>
                <w:rFonts w:ascii="Arial" w:hAnsi="Arial" w:cs="Arial"/>
                <w:color w:val="0000FF"/>
                <w:spacing w:val="-3"/>
              </w:rPr>
            </w:pPr>
            <w:r w:rsidRPr="00A57439">
              <w:rPr>
                <w:rFonts w:ascii="Arial" w:hAnsi="Arial" w:cs="Arial"/>
                <w:b/>
                <w:spacing w:val="-3"/>
              </w:rPr>
              <w:t>SUPPLIER</w:t>
            </w:r>
            <w:r w:rsidRPr="00A57439">
              <w:rPr>
                <w:rFonts w:ascii="Arial" w:hAnsi="Arial" w:cs="Arial"/>
                <w:spacing w:val="-3"/>
              </w:rPr>
              <w:t>:</w:t>
            </w:r>
          </w:p>
        </w:tc>
      </w:tr>
      <w:tr w:rsidR="00A96FFB" w:rsidRPr="00A57439" w14:paraId="3BCEEA54" w14:textId="77777777" w:rsidTr="007A3F15">
        <w:trPr>
          <w:trHeight w:val="350"/>
          <w:jc w:val="center"/>
        </w:trPr>
        <w:tc>
          <w:tcPr>
            <w:tcW w:w="2500" w:type="pct"/>
            <w:vAlign w:val="center"/>
          </w:tcPr>
          <w:p w14:paraId="1F533D26" w14:textId="090D1303" w:rsidR="00A96FFB" w:rsidRPr="00A57439" w:rsidRDefault="00484E16" w:rsidP="00A96FFB">
            <w:pPr>
              <w:pStyle w:val="BodyText"/>
              <w:spacing w:after="0"/>
              <w:jc w:val="left"/>
              <w:rPr>
                <w:rFonts w:ascii="Arial" w:hAnsi="Arial" w:cs="Arial"/>
                <w:color w:val="FF0000"/>
              </w:rPr>
            </w:pPr>
            <w:r>
              <w:rPr>
                <w:rFonts w:ascii="Arial" w:hAnsi="Arial" w:cs="Arial"/>
              </w:rPr>
              <w:t>Manager Name</w:t>
            </w:r>
          </w:p>
        </w:tc>
        <w:tc>
          <w:tcPr>
            <w:tcW w:w="2500" w:type="pct"/>
            <w:shd w:val="clear" w:color="auto" w:fill="auto"/>
            <w:vAlign w:val="center"/>
          </w:tcPr>
          <w:p w14:paraId="575D92A0" w14:textId="15E02679" w:rsidR="00A96FFB" w:rsidRPr="002C0514" w:rsidRDefault="00506A20" w:rsidP="00A96FFB">
            <w:pPr>
              <w:pStyle w:val="BodyText"/>
              <w:spacing w:after="0"/>
              <w:jc w:val="left"/>
              <w:rPr>
                <w:rFonts w:ascii="Arial" w:hAnsi="Arial" w:cs="Arial"/>
                <w:b/>
                <w:spacing w:val="-3"/>
              </w:rPr>
            </w:pPr>
            <w:r w:rsidRPr="002C0514">
              <w:rPr>
                <w:rFonts w:ascii="Arial" w:hAnsi="Arial" w:cs="Arial"/>
              </w:rPr>
              <w:t>Worker’s Name</w:t>
            </w:r>
          </w:p>
        </w:tc>
      </w:tr>
      <w:tr w:rsidR="00A96FFB" w:rsidRPr="00A57439" w14:paraId="45653AE1" w14:textId="77777777" w:rsidTr="00063222">
        <w:trPr>
          <w:trHeight w:val="278"/>
          <w:jc w:val="center"/>
        </w:trPr>
        <w:tc>
          <w:tcPr>
            <w:tcW w:w="2500" w:type="pct"/>
            <w:vAlign w:val="center"/>
          </w:tcPr>
          <w:p w14:paraId="0C006911" w14:textId="5E239509" w:rsidR="00A96FFB" w:rsidRPr="00A57439" w:rsidRDefault="00A96FFB" w:rsidP="00A96FFB">
            <w:pPr>
              <w:pStyle w:val="BodyText"/>
              <w:spacing w:after="0"/>
              <w:jc w:val="left"/>
              <w:rPr>
                <w:rFonts w:ascii="Arial" w:hAnsi="Arial" w:cs="Arial"/>
                <w:color w:val="FF0000"/>
              </w:rPr>
            </w:pPr>
            <w:r w:rsidRPr="00A57439">
              <w:rPr>
                <w:rFonts w:ascii="Arial" w:hAnsi="Arial" w:cs="Arial"/>
                <w:spacing w:val="-3"/>
              </w:rPr>
              <w:t>Cisco</w:t>
            </w:r>
          </w:p>
        </w:tc>
        <w:tc>
          <w:tcPr>
            <w:tcW w:w="2500" w:type="pct"/>
            <w:vAlign w:val="center"/>
          </w:tcPr>
          <w:p w14:paraId="06CB6EC5" w14:textId="25174E6E" w:rsidR="00A96FFB" w:rsidRPr="002C0514" w:rsidRDefault="00612BBA" w:rsidP="00612BBA">
            <w:pPr>
              <w:rPr>
                <w:rFonts w:ascii="Arial" w:hAnsi="Arial" w:cs="Arial"/>
              </w:rPr>
            </w:pPr>
            <w:r w:rsidRPr="002C0514">
              <w:rPr>
                <w:rStyle w:val="fontstyle01"/>
                <w:rFonts w:ascii="Arial" w:hAnsi="Arial" w:cs="Arial"/>
                <w:color w:val="auto"/>
              </w:rPr>
              <w:t>MBO Partners Inc</w:t>
            </w:r>
          </w:p>
        </w:tc>
      </w:tr>
      <w:tr w:rsidR="00A96FFB" w:rsidRPr="00A57439" w14:paraId="11123EDB" w14:textId="77777777" w:rsidTr="00063222">
        <w:trPr>
          <w:trHeight w:val="278"/>
          <w:jc w:val="center"/>
        </w:trPr>
        <w:tc>
          <w:tcPr>
            <w:tcW w:w="2500" w:type="pct"/>
            <w:vAlign w:val="center"/>
          </w:tcPr>
          <w:p w14:paraId="5790B63C" w14:textId="36211845" w:rsidR="00A96FFB" w:rsidRPr="00A57439" w:rsidRDefault="00484E16" w:rsidP="00A96FFB">
            <w:pPr>
              <w:pStyle w:val="BodyText"/>
              <w:spacing w:after="0"/>
              <w:jc w:val="left"/>
              <w:rPr>
                <w:rFonts w:ascii="Arial" w:hAnsi="Arial" w:cs="Arial"/>
                <w:color w:val="FF0000"/>
              </w:rPr>
            </w:pPr>
            <w:r>
              <w:rPr>
                <w:rFonts w:ascii="Arial" w:hAnsi="Arial" w:cs="Arial"/>
              </w:rPr>
              <w:t xml:space="preserve">Manager address </w:t>
            </w:r>
          </w:p>
        </w:tc>
        <w:tc>
          <w:tcPr>
            <w:tcW w:w="2500" w:type="pct"/>
            <w:vAlign w:val="center"/>
          </w:tcPr>
          <w:p w14:paraId="65ABF63C" w14:textId="4DE33283" w:rsidR="00A96FFB" w:rsidRPr="002C0514" w:rsidRDefault="002C0514" w:rsidP="00612BBA">
            <w:pPr>
              <w:rPr>
                <w:rFonts w:ascii="Arial" w:hAnsi="Arial" w:cs="Arial"/>
              </w:rPr>
            </w:pPr>
            <w:r w:rsidRPr="002C0514">
              <w:rPr>
                <w:rStyle w:val="fontstyle01"/>
                <w:rFonts w:ascii="Arial" w:hAnsi="Arial" w:cs="Arial"/>
                <w:color w:val="auto"/>
              </w:rPr>
              <w:t>20405 Exchange Street, Suite 301</w:t>
            </w:r>
          </w:p>
        </w:tc>
      </w:tr>
      <w:tr w:rsidR="00A96FFB" w:rsidRPr="00A57439" w14:paraId="547328B9" w14:textId="77777777" w:rsidTr="00063222">
        <w:trPr>
          <w:trHeight w:val="278"/>
          <w:jc w:val="center"/>
        </w:trPr>
        <w:tc>
          <w:tcPr>
            <w:tcW w:w="2500" w:type="pct"/>
            <w:vAlign w:val="center"/>
          </w:tcPr>
          <w:p w14:paraId="04020FFC" w14:textId="7B202BAD" w:rsidR="00A96FFB" w:rsidRPr="00A57439" w:rsidRDefault="00484E16" w:rsidP="00A96FFB">
            <w:pPr>
              <w:pStyle w:val="BodyText"/>
              <w:spacing w:after="0"/>
              <w:jc w:val="left"/>
              <w:rPr>
                <w:rFonts w:ascii="Arial" w:hAnsi="Arial" w:cs="Arial"/>
                <w:color w:val="FF0000"/>
              </w:rPr>
            </w:pPr>
            <w:r>
              <w:rPr>
                <w:rFonts w:ascii="Arial" w:hAnsi="Arial" w:cs="Arial"/>
              </w:rPr>
              <w:t xml:space="preserve">Manager address </w:t>
            </w:r>
          </w:p>
        </w:tc>
        <w:tc>
          <w:tcPr>
            <w:tcW w:w="2500" w:type="pct"/>
            <w:vAlign w:val="center"/>
          </w:tcPr>
          <w:p w14:paraId="5E2BE168" w14:textId="62B67E29" w:rsidR="00A96FFB" w:rsidRPr="002C0514" w:rsidRDefault="002C0514" w:rsidP="00612BBA">
            <w:pPr>
              <w:rPr>
                <w:rFonts w:ascii="Arial" w:hAnsi="Arial" w:cs="Arial"/>
              </w:rPr>
            </w:pPr>
            <w:r w:rsidRPr="002C0514">
              <w:rPr>
                <w:rFonts w:ascii="Arial" w:hAnsi="Arial" w:cs="Arial"/>
              </w:rPr>
              <w:t>Ashburn, VA 20147</w:t>
            </w:r>
            <w:r w:rsidR="000647D4">
              <w:rPr>
                <w:rFonts w:ascii="Arial" w:hAnsi="Arial" w:cs="Arial"/>
              </w:rPr>
              <w:t xml:space="preserve"> </w:t>
            </w:r>
          </w:p>
        </w:tc>
      </w:tr>
      <w:tr w:rsidR="00A96FFB" w:rsidRPr="00A57439" w14:paraId="06D6082A" w14:textId="77777777" w:rsidTr="00063222">
        <w:trPr>
          <w:trHeight w:val="278"/>
          <w:jc w:val="center"/>
        </w:trPr>
        <w:tc>
          <w:tcPr>
            <w:tcW w:w="2500" w:type="pct"/>
            <w:vAlign w:val="center"/>
          </w:tcPr>
          <w:p w14:paraId="60EE2828" w14:textId="2F45B8F5" w:rsidR="00A96FFB" w:rsidRPr="00A57439" w:rsidRDefault="00A96FFB" w:rsidP="00A96FFB">
            <w:pPr>
              <w:rPr>
                <w:rFonts w:ascii="Arial" w:hAnsi="Arial" w:cs="Arial"/>
                <w:color w:val="FF0000"/>
              </w:rPr>
            </w:pPr>
            <w:r w:rsidRPr="00A57439">
              <w:rPr>
                <w:rFonts w:ascii="Arial" w:hAnsi="Arial" w:cs="Arial"/>
              </w:rPr>
              <w:t xml:space="preserve">Phone: </w:t>
            </w:r>
            <w:r w:rsidR="00484E16">
              <w:rPr>
                <w:rFonts w:ascii="Arial" w:hAnsi="Arial" w:cs="Arial"/>
              </w:rPr>
              <w:t>Manager phone</w:t>
            </w:r>
          </w:p>
        </w:tc>
        <w:tc>
          <w:tcPr>
            <w:tcW w:w="2500" w:type="pct"/>
            <w:vAlign w:val="center"/>
          </w:tcPr>
          <w:p w14:paraId="2B877667" w14:textId="5EE4D226" w:rsidR="00A96FFB" w:rsidRPr="002C0514" w:rsidRDefault="00A96FFB" w:rsidP="00A96FFB">
            <w:pPr>
              <w:pStyle w:val="BodyText"/>
              <w:spacing w:after="0"/>
              <w:jc w:val="left"/>
              <w:rPr>
                <w:rFonts w:ascii="Arial" w:hAnsi="Arial" w:cs="Arial"/>
                <w:spacing w:val="-3"/>
              </w:rPr>
            </w:pPr>
            <w:r w:rsidRPr="002C0514">
              <w:rPr>
                <w:rFonts w:ascii="Arial" w:hAnsi="Arial" w:cs="Arial"/>
                <w:spacing w:val="-3"/>
              </w:rPr>
              <w:t xml:space="preserve">Phone: </w:t>
            </w:r>
            <w:r w:rsidRPr="002C0514">
              <w:rPr>
                <w:rFonts w:ascii="Arial" w:hAnsi="Arial" w:cs="Arial"/>
              </w:rPr>
              <w:t>1-</w:t>
            </w:r>
            <w:r w:rsidR="008D5147" w:rsidRPr="002C0514">
              <w:rPr>
                <w:rFonts w:ascii="Arial" w:hAnsi="Arial" w:cs="Arial"/>
              </w:rPr>
              <w:t>703-793-6000</w:t>
            </w:r>
          </w:p>
        </w:tc>
      </w:tr>
      <w:tr w:rsidR="00A96FFB" w:rsidRPr="00A57439" w14:paraId="61B78BBD" w14:textId="77777777" w:rsidTr="00063222">
        <w:trPr>
          <w:trHeight w:val="278"/>
          <w:jc w:val="center"/>
        </w:trPr>
        <w:tc>
          <w:tcPr>
            <w:tcW w:w="2500" w:type="pct"/>
            <w:vAlign w:val="center"/>
          </w:tcPr>
          <w:p w14:paraId="5C03F651" w14:textId="21E48902" w:rsidR="00A96FFB" w:rsidRPr="00A57439" w:rsidRDefault="00A96FFB" w:rsidP="00A96FFB">
            <w:pPr>
              <w:pStyle w:val="BodyText"/>
              <w:spacing w:after="0"/>
              <w:jc w:val="left"/>
              <w:rPr>
                <w:rFonts w:ascii="Arial" w:hAnsi="Arial" w:cs="Arial"/>
                <w:color w:val="FF0000"/>
              </w:rPr>
            </w:pPr>
            <w:r w:rsidRPr="00A57439">
              <w:rPr>
                <w:rFonts w:ascii="Arial" w:hAnsi="Arial" w:cs="Arial"/>
              </w:rPr>
              <w:t>Fax: N</w:t>
            </w:r>
            <w:r w:rsidR="00A34A24" w:rsidRPr="00A57439">
              <w:rPr>
                <w:rFonts w:ascii="Arial" w:hAnsi="Arial" w:cs="Arial"/>
              </w:rPr>
              <w:t>/</w:t>
            </w:r>
            <w:r w:rsidRPr="00A57439">
              <w:rPr>
                <w:rFonts w:ascii="Arial" w:hAnsi="Arial" w:cs="Arial"/>
              </w:rPr>
              <w:t>A</w:t>
            </w:r>
          </w:p>
        </w:tc>
        <w:tc>
          <w:tcPr>
            <w:tcW w:w="2500" w:type="pct"/>
            <w:vAlign w:val="center"/>
          </w:tcPr>
          <w:p w14:paraId="1F0D7112" w14:textId="65EC98F2" w:rsidR="00A96FFB" w:rsidRPr="002C0514" w:rsidRDefault="00A96FFB" w:rsidP="00612BBA">
            <w:pPr>
              <w:pStyle w:val="BodyText"/>
              <w:spacing w:after="0"/>
              <w:jc w:val="left"/>
              <w:rPr>
                <w:rFonts w:ascii="Arial" w:hAnsi="Arial" w:cs="Arial"/>
              </w:rPr>
            </w:pPr>
            <w:r w:rsidRPr="002C0514">
              <w:rPr>
                <w:rFonts w:ascii="Arial" w:hAnsi="Arial" w:cs="Arial"/>
                <w:spacing w:val="-3"/>
              </w:rPr>
              <w:t xml:space="preserve">Fax: </w:t>
            </w:r>
            <w:r w:rsidR="00612BBA" w:rsidRPr="002C0514">
              <w:rPr>
                <w:rStyle w:val="fontstyle01"/>
                <w:rFonts w:ascii="Arial" w:hAnsi="Arial" w:cs="Arial"/>
                <w:color w:val="auto"/>
              </w:rPr>
              <w:t>1- 978-418-7914</w:t>
            </w:r>
          </w:p>
        </w:tc>
      </w:tr>
      <w:tr w:rsidR="00A96FFB" w:rsidRPr="00A57439" w14:paraId="4D48FD97" w14:textId="77777777" w:rsidTr="00063222">
        <w:trPr>
          <w:trHeight w:val="278"/>
          <w:jc w:val="center"/>
        </w:trPr>
        <w:tc>
          <w:tcPr>
            <w:tcW w:w="2500" w:type="pct"/>
            <w:vAlign w:val="center"/>
          </w:tcPr>
          <w:p w14:paraId="5978C772" w14:textId="39C55143" w:rsidR="00A96FFB" w:rsidRPr="00A57439" w:rsidRDefault="00A96FFB" w:rsidP="00A96FFB">
            <w:pPr>
              <w:pStyle w:val="BodyText"/>
              <w:spacing w:after="0"/>
              <w:jc w:val="left"/>
              <w:rPr>
                <w:rFonts w:ascii="Arial" w:hAnsi="Arial" w:cs="Arial"/>
                <w:color w:val="FF0000"/>
              </w:rPr>
            </w:pPr>
            <w:r w:rsidRPr="00A57439">
              <w:rPr>
                <w:rFonts w:ascii="Arial" w:hAnsi="Arial" w:cs="Arial"/>
              </w:rPr>
              <w:t xml:space="preserve">Email: </w:t>
            </w:r>
            <w:r w:rsidR="00484E16">
              <w:rPr>
                <w:rFonts w:ascii="Arial" w:hAnsi="Arial" w:cs="Arial"/>
              </w:rPr>
              <w:t>Manager email address</w:t>
            </w:r>
          </w:p>
        </w:tc>
        <w:tc>
          <w:tcPr>
            <w:tcW w:w="2500" w:type="pct"/>
            <w:vAlign w:val="center"/>
          </w:tcPr>
          <w:p w14:paraId="09884EF0" w14:textId="41D129E5" w:rsidR="00A96FFB" w:rsidRPr="002C0514" w:rsidRDefault="00A96FFB" w:rsidP="00612BBA">
            <w:pPr>
              <w:pStyle w:val="BodyText"/>
              <w:spacing w:after="0"/>
              <w:jc w:val="left"/>
              <w:rPr>
                <w:rFonts w:ascii="Arial" w:hAnsi="Arial" w:cs="Arial"/>
              </w:rPr>
            </w:pPr>
            <w:commentRangeStart w:id="6"/>
            <w:r w:rsidRPr="002C0514">
              <w:rPr>
                <w:rFonts w:ascii="Arial" w:hAnsi="Arial" w:cs="Arial"/>
                <w:spacing w:val="-3"/>
              </w:rPr>
              <w:t xml:space="preserve">Email: </w:t>
            </w:r>
            <w:r w:rsidR="00612BBA" w:rsidRPr="002C0514">
              <w:rPr>
                <w:rStyle w:val="fontstyle01"/>
                <w:rFonts w:ascii="Arial" w:hAnsi="Arial" w:cs="Arial"/>
                <w:color w:val="auto"/>
              </w:rPr>
              <w:t>cisco@mbopartners.com</w:t>
            </w:r>
            <w:commentRangeEnd w:id="6"/>
            <w:r w:rsidR="00612BBA" w:rsidRPr="002C0514">
              <w:rPr>
                <w:rStyle w:val="CommentReference"/>
                <w:rFonts w:ascii="Arial" w:hAnsi="Arial" w:cs="Arial"/>
              </w:rPr>
              <w:commentReference w:id="6"/>
            </w:r>
          </w:p>
        </w:tc>
      </w:tr>
    </w:tbl>
    <w:p w14:paraId="043570BC" w14:textId="77777777" w:rsidR="007A3F15" w:rsidRPr="00A57439" w:rsidRDefault="007A3F15" w:rsidP="007A3F15">
      <w:pPr>
        <w:pStyle w:val="SOWNumber"/>
        <w:numPr>
          <w:ilvl w:val="0"/>
          <w:numId w:val="0"/>
        </w:numPr>
        <w:spacing w:before="0" w:after="0"/>
        <w:jc w:val="both"/>
        <w:rPr>
          <w:rFonts w:cs="Arial"/>
        </w:rPr>
      </w:pPr>
    </w:p>
    <w:p w14:paraId="0D2D2EB0" w14:textId="77777777" w:rsidR="0010199F" w:rsidRPr="00A57439" w:rsidRDefault="00D73985" w:rsidP="004F7CA3">
      <w:pPr>
        <w:pStyle w:val="SOWNumber"/>
        <w:spacing w:before="0" w:after="0"/>
        <w:jc w:val="both"/>
        <w:rPr>
          <w:rFonts w:cs="Arial"/>
        </w:rPr>
      </w:pPr>
      <w:r w:rsidRPr="00A57439">
        <w:rPr>
          <w:rFonts w:cs="Arial"/>
        </w:rPr>
        <w:t>PAYMENT</w:t>
      </w:r>
    </w:p>
    <w:p w14:paraId="1964DE19" w14:textId="77777777" w:rsidR="00D82C27" w:rsidRPr="00A57439" w:rsidRDefault="00D82C27" w:rsidP="004F7CA3">
      <w:pPr>
        <w:pStyle w:val="SOWNumbertext"/>
        <w:spacing w:before="0" w:after="0"/>
        <w:rPr>
          <w:rFonts w:cs="Arial"/>
        </w:rPr>
      </w:pPr>
    </w:p>
    <w:p w14:paraId="4DA9157C" w14:textId="77777777" w:rsidR="0010199F" w:rsidRPr="00A57439" w:rsidRDefault="00331BA4" w:rsidP="00A34A24">
      <w:pPr>
        <w:pStyle w:val="SOWNumbersub"/>
        <w:spacing w:before="60" w:after="60"/>
        <w:jc w:val="both"/>
        <w:rPr>
          <w:rFonts w:cs="Arial"/>
        </w:rPr>
      </w:pPr>
      <w:r w:rsidRPr="00A57439">
        <w:rPr>
          <w:rFonts w:cs="Arial"/>
        </w:rPr>
        <w:t>Maximum Payment Amount</w:t>
      </w:r>
    </w:p>
    <w:p w14:paraId="6AAA1CEC" w14:textId="3BFDE9D5" w:rsidR="0010199F" w:rsidRPr="00A57439" w:rsidRDefault="000A3332" w:rsidP="00A34A24">
      <w:pPr>
        <w:pStyle w:val="SowNumbersubtext"/>
        <w:spacing w:before="60" w:after="60"/>
        <w:rPr>
          <w:rFonts w:cs="Arial"/>
        </w:rPr>
      </w:pPr>
      <w:r w:rsidRPr="00A57439">
        <w:rPr>
          <w:rFonts w:cs="Arial"/>
        </w:rPr>
        <w:t>Annual changes to Supplier rate card shall not impact this fixed price contract. Notwithstanding anything else in the Agreement and this SOW to the contrary and unless otherwise agreed upon in writing by Cisco, Cisco's maximum funding liability under this SOW shall not exceed the funding as made available by issuance of one or more Cisco Purchase Order(s) for the milestones or deliverables as indicated below. Supplier understands that milestones or deliverables may be funded on a periodic basis by Cisco. Supplier acknowledges that any work performed prior to receipt of a Purchase Order from Cisco for each milestone or deliverable will be at Supplier’s own risk. Cisco makes no guarantee that any or all milestones or deliverables listed below will be funded.</w:t>
      </w:r>
      <w:r w:rsidR="001E653A" w:rsidRPr="00A57439">
        <w:rPr>
          <w:rFonts w:cs="Arial"/>
        </w:rPr>
        <w:t xml:space="preserve">  Under no circumstances shall Cisco pay or advance funds to Supplier, nor shall Supplier accept such funds, other than in accordance with a valid and applicable Purchase Order for the actual services rendered.</w:t>
      </w:r>
    </w:p>
    <w:p w14:paraId="604E9614" w14:textId="4F29556F" w:rsidR="0010199F" w:rsidRPr="00A57439" w:rsidRDefault="000A3332" w:rsidP="00E64DB3">
      <w:pPr>
        <w:pStyle w:val="SowNumbersubtext"/>
        <w:spacing w:before="60" w:after="60"/>
        <w:rPr>
          <w:rFonts w:cs="Arial"/>
        </w:rPr>
      </w:pPr>
      <w:r w:rsidRPr="00A57439">
        <w:rPr>
          <w:rFonts w:cs="Arial"/>
        </w:rPr>
        <w:t xml:space="preserve">The breakdown of the </w:t>
      </w:r>
      <w:r w:rsidR="008F7831" w:rsidRPr="00A57439">
        <w:rPr>
          <w:rFonts w:cs="Arial"/>
        </w:rPr>
        <w:t>Fixed</w:t>
      </w:r>
      <w:r w:rsidRPr="00A57439">
        <w:rPr>
          <w:rFonts w:cs="Arial"/>
        </w:rPr>
        <w:t xml:space="preserve"> price found in </w:t>
      </w:r>
      <w:r w:rsidRPr="00A57439">
        <w:rPr>
          <w:rFonts w:cs="Arial"/>
          <w:highlight w:val="lightGray"/>
        </w:rPr>
        <w:t xml:space="preserve">Appendix </w:t>
      </w:r>
      <w:r w:rsidR="00E6370E" w:rsidRPr="00A57439">
        <w:rPr>
          <w:rFonts w:cs="Arial"/>
          <w:highlight w:val="lightGray"/>
        </w:rPr>
        <w:t>B</w:t>
      </w:r>
      <w:r w:rsidRPr="00A57439">
        <w:rPr>
          <w:rFonts w:cs="Arial"/>
        </w:rPr>
        <w:t xml:space="preserve"> is for information purposes only.</w:t>
      </w:r>
      <w:r w:rsidR="00000166" w:rsidRPr="00A57439">
        <w:rPr>
          <w:rFonts w:cs="Arial"/>
        </w:rPr>
        <w:t xml:space="preserve"> </w:t>
      </w:r>
      <w:r w:rsidRPr="00A57439">
        <w:rPr>
          <w:rFonts w:cs="Arial"/>
        </w:rPr>
        <w:t xml:space="preserve">Supplier may not increase the </w:t>
      </w:r>
      <w:r w:rsidR="008F7831" w:rsidRPr="00A57439">
        <w:rPr>
          <w:rFonts w:cs="Arial"/>
        </w:rPr>
        <w:t xml:space="preserve">Fixed </w:t>
      </w:r>
      <w:r w:rsidRPr="00A57439">
        <w:rPr>
          <w:rFonts w:cs="Arial"/>
        </w:rPr>
        <w:t xml:space="preserve">price due to an incorrect estimate of work effort detailed in </w:t>
      </w:r>
      <w:r w:rsidRPr="00A57439">
        <w:rPr>
          <w:rFonts w:cs="Arial"/>
          <w:highlight w:val="lightGray"/>
        </w:rPr>
        <w:t xml:space="preserve">Appendix </w:t>
      </w:r>
      <w:r w:rsidR="00E6370E" w:rsidRPr="00A57439">
        <w:rPr>
          <w:rFonts w:cs="Arial"/>
          <w:highlight w:val="lightGray"/>
        </w:rPr>
        <w:t>B</w:t>
      </w:r>
      <w:r w:rsidRPr="00A57439">
        <w:rPr>
          <w:rFonts w:cs="Arial"/>
        </w:rPr>
        <w:t>.</w:t>
      </w:r>
    </w:p>
    <w:p w14:paraId="41E06651" w14:textId="77777777" w:rsidR="0010199F" w:rsidRPr="00A57439" w:rsidRDefault="003D0323" w:rsidP="00A34A24">
      <w:pPr>
        <w:pStyle w:val="SOWNumbersub"/>
        <w:spacing w:before="60" w:after="60"/>
        <w:jc w:val="both"/>
        <w:rPr>
          <w:rFonts w:cs="Arial"/>
        </w:rPr>
      </w:pPr>
      <w:r w:rsidRPr="00A57439">
        <w:rPr>
          <w:rFonts w:cs="Arial"/>
          <w:color w:val="FF0000"/>
        </w:rPr>
        <w:t xml:space="preserve">* </w:t>
      </w:r>
      <w:commentRangeStart w:id="7"/>
      <w:r w:rsidR="00091563" w:rsidRPr="00612BBA">
        <w:rPr>
          <w:rFonts w:cs="Arial"/>
          <w:color w:val="00B050"/>
        </w:rPr>
        <w:t>Payment Method</w:t>
      </w:r>
      <w:commentRangeEnd w:id="7"/>
      <w:r w:rsidR="00612BBA" w:rsidRPr="00612BBA">
        <w:rPr>
          <w:rStyle w:val="CommentReference"/>
          <w:rFonts w:ascii="Times New Roman" w:hAnsi="Times New Roman"/>
          <w:b w:val="0"/>
          <w:color w:val="00B050"/>
          <w:lang w:eastAsia="en-US"/>
        </w:rPr>
        <w:commentReference w:id="7"/>
      </w:r>
    </w:p>
    <w:p w14:paraId="2542D7E1" w14:textId="20DC1013" w:rsidR="00D82C27" w:rsidRPr="00A57439" w:rsidRDefault="00091563" w:rsidP="00A57439">
      <w:pPr>
        <w:pStyle w:val="SowNumbersubtext"/>
        <w:spacing w:before="60" w:after="60"/>
        <w:rPr>
          <w:rFonts w:cs="Arial"/>
        </w:rPr>
      </w:pPr>
      <w:r w:rsidRPr="00A57439">
        <w:rPr>
          <w:rFonts w:cs="Arial"/>
        </w:rPr>
        <w:t>Milestone Payment Schedule</w:t>
      </w:r>
      <w:r w:rsidR="00D82C27" w:rsidRPr="00A57439">
        <w:rPr>
          <w:rFonts w:cs="Arial"/>
        </w:rPr>
        <w:t xml:space="preserve">: </w:t>
      </w:r>
      <w:r w:rsidR="00DF1A7F" w:rsidRPr="00A57439">
        <w:rPr>
          <w:rFonts w:cs="Arial"/>
        </w:rPr>
        <w:t>Supplier</w:t>
      </w:r>
      <w:r w:rsidR="002C4FA5" w:rsidRPr="00A57439">
        <w:rPr>
          <w:rFonts w:cs="Arial"/>
        </w:rPr>
        <w:t xml:space="preserve"> shall deliver the Work Product and Cisco shall pay </w:t>
      </w:r>
      <w:r w:rsidR="00DF1A7F" w:rsidRPr="00A57439">
        <w:rPr>
          <w:rFonts w:cs="Arial"/>
        </w:rPr>
        <w:t>Supplier</w:t>
      </w:r>
      <w:r w:rsidR="002C4FA5" w:rsidRPr="00A57439">
        <w:rPr>
          <w:rFonts w:cs="Arial"/>
        </w:rPr>
        <w:t xml:space="preserve"> upon Acceptance of Milestone Deliverables, based upon specified Acceptance Criteria and timely completion of Milestones as per Section </w:t>
      </w:r>
      <w:r w:rsidR="00E6370E" w:rsidRPr="00A57439">
        <w:rPr>
          <w:rFonts w:cs="Arial"/>
        </w:rPr>
        <w:t>3</w:t>
      </w:r>
      <w:r w:rsidR="002C4FA5" w:rsidRPr="00A57439">
        <w:rPr>
          <w:rFonts w:cs="Arial"/>
        </w:rPr>
        <w:t xml:space="preserve"> according to the following payment schedule:</w:t>
      </w:r>
    </w:p>
    <w:p w14:paraId="6CD2F2D6" w14:textId="3A27F84E" w:rsidR="00781BAF" w:rsidRPr="00A57439" w:rsidRDefault="001F7757">
      <w:pPr>
        <w:rPr>
          <w:rFonts w:ascii="Arial" w:hAnsi="Arial" w:cs="Arial"/>
          <w:b/>
          <w:bCs/>
          <w:color w:val="FF0000"/>
          <w:highlight w:val="lightGray"/>
        </w:rPr>
      </w:pPr>
      <w:r w:rsidRPr="00A57439">
        <w:rPr>
          <w:rFonts w:ascii="Arial" w:hAnsi="Arial" w:cs="Arial"/>
          <w:b/>
          <w:bCs/>
          <w:color w:val="FF0000"/>
          <w:highlight w:val="lightGray"/>
        </w:rPr>
        <w:t xml:space="preserve">Milestone </w:t>
      </w:r>
      <w:proofErr w:type="gramStart"/>
      <w:r w:rsidRPr="00A57439">
        <w:rPr>
          <w:rFonts w:ascii="Arial" w:hAnsi="Arial" w:cs="Arial"/>
          <w:b/>
          <w:bCs/>
          <w:color w:val="FF0000"/>
          <w:highlight w:val="lightGray"/>
        </w:rPr>
        <w:t>deliverable</w:t>
      </w:r>
      <w:proofErr w:type="gramEnd"/>
      <w:r w:rsidRPr="00A57439">
        <w:rPr>
          <w:rFonts w:ascii="Arial" w:hAnsi="Arial" w:cs="Arial"/>
          <w:b/>
          <w:bCs/>
          <w:color w:val="FF0000"/>
          <w:highlight w:val="lightGray"/>
        </w:rPr>
        <w:t xml:space="preserve"> start and end dates must align with the milestone dates entered in section 3c and your Purchase </w:t>
      </w:r>
      <w:r w:rsidR="008D61B1" w:rsidRPr="00A57439">
        <w:rPr>
          <w:rFonts w:ascii="Arial" w:hAnsi="Arial" w:cs="Arial"/>
          <w:b/>
          <w:bCs/>
          <w:color w:val="FF0000"/>
          <w:highlight w:val="lightGray"/>
        </w:rPr>
        <w:t>Requisition in</w:t>
      </w:r>
      <w:r w:rsidRPr="00A57439">
        <w:rPr>
          <w:rFonts w:ascii="Arial" w:hAnsi="Arial" w:cs="Arial"/>
          <w:b/>
          <w:bCs/>
          <w:color w:val="FF0000"/>
          <w:highlight w:val="lightGray"/>
        </w:rPr>
        <w:t xml:space="preserve"> iProcurement</w:t>
      </w:r>
      <w:r w:rsidR="00215F71" w:rsidRPr="00A57439">
        <w:rPr>
          <w:rFonts w:ascii="Arial" w:hAnsi="Arial" w:cs="Arial"/>
          <w:b/>
          <w:bCs/>
          <w:color w:val="FF0000"/>
        </w:rPr>
        <w:t xml:space="preserve">. </w:t>
      </w:r>
      <w:r w:rsidR="00215F71" w:rsidRPr="00A57439">
        <w:rPr>
          <w:rFonts w:ascii="Arial" w:hAnsi="Arial" w:cs="Arial"/>
          <w:b/>
          <w:bCs/>
          <w:color w:val="FF0000"/>
          <w:highlight w:val="lightGray"/>
        </w:rPr>
        <w:t>Each milestone must appear as a separate line on your PR</w:t>
      </w:r>
    </w:p>
    <w:p w14:paraId="0FA22A95" w14:textId="15B88008" w:rsidR="003414EB" w:rsidRPr="00E64DB3" w:rsidRDefault="003414EB" w:rsidP="00215F71">
      <w:pPr>
        <w:rPr>
          <w:rFonts w:ascii="Arial" w:hAnsi="Arial" w:cs="Arial"/>
          <w:b/>
          <w:bCs/>
          <w:color w:val="FF0000"/>
          <w:sz w:val="6"/>
          <w:szCs w:val="6"/>
          <w:highlight w:val="lightGray"/>
        </w:rPr>
      </w:pPr>
    </w:p>
    <w:tbl>
      <w:tblPr>
        <w:tblW w:w="99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620"/>
        <w:gridCol w:w="1519"/>
        <w:gridCol w:w="1984"/>
      </w:tblGrid>
      <w:tr w:rsidR="00781BAF" w:rsidRPr="00B0375A" w14:paraId="3F7BEDAA" w14:textId="77777777" w:rsidTr="00A34A24">
        <w:trPr>
          <w:trHeight w:val="902"/>
          <w:tblHeader/>
        </w:trPr>
        <w:tc>
          <w:tcPr>
            <w:tcW w:w="4788" w:type="dxa"/>
            <w:shd w:val="clear" w:color="auto" w:fill="BDD6EE"/>
            <w:vAlign w:val="center"/>
          </w:tcPr>
          <w:p w14:paraId="0C84134C" w14:textId="77777777" w:rsidR="00781BAF" w:rsidRPr="00B0375A" w:rsidRDefault="00781BAF" w:rsidP="001B55D0">
            <w:pPr>
              <w:pStyle w:val="BodyText"/>
              <w:spacing w:after="0"/>
              <w:jc w:val="center"/>
              <w:rPr>
                <w:rFonts w:ascii="Arial" w:hAnsi="Arial" w:cs="Arial"/>
                <w:b/>
                <w:bCs/>
                <w:iCs/>
              </w:rPr>
            </w:pPr>
            <w:r w:rsidRPr="00B0375A">
              <w:rPr>
                <w:rFonts w:ascii="Arial" w:hAnsi="Arial" w:cs="Arial"/>
                <w:b/>
                <w:bCs/>
                <w:iCs/>
              </w:rPr>
              <w:t>Service Deliverable or Milestone Deliverable</w:t>
            </w:r>
          </w:p>
          <w:p w14:paraId="41E4F7CB" w14:textId="77777777" w:rsidR="00781BAF" w:rsidRPr="00B0375A" w:rsidRDefault="00781BAF" w:rsidP="001B55D0">
            <w:pPr>
              <w:pStyle w:val="BodyText"/>
              <w:spacing w:after="0"/>
              <w:jc w:val="center"/>
              <w:rPr>
                <w:rFonts w:ascii="Arial" w:hAnsi="Arial" w:cs="Arial"/>
                <w:b/>
                <w:bCs/>
                <w:iCs/>
              </w:rPr>
            </w:pPr>
            <w:r w:rsidRPr="00B0375A">
              <w:rPr>
                <w:rFonts w:ascii="Arial" w:hAnsi="Arial" w:cs="Arial"/>
                <w:bCs/>
                <w:i/>
                <w:iCs/>
                <w:sz w:val="16"/>
                <w:szCs w:val="16"/>
                <w:u w:val="single"/>
              </w:rPr>
              <w:t>Instruction</w:t>
            </w:r>
            <w:r w:rsidRPr="00B0375A">
              <w:rPr>
                <w:rFonts w:ascii="Arial" w:hAnsi="Arial" w:cs="Arial"/>
                <w:bCs/>
                <w:i/>
                <w:iCs/>
                <w:sz w:val="16"/>
                <w:szCs w:val="16"/>
              </w:rPr>
              <w:t xml:space="preserve">: Milestone Description (What is to be delivered, </w:t>
            </w:r>
            <w:proofErr w:type="gramStart"/>
            <w:r w:rsidRPr="00B0375A">
              <w:rPr>
                <w:rFonts w:ascii="Arial" w:hAnsi="Arial" w:cs="Arial"/>
                <w:bCs/>
                <w:i/>
                <w:iCs/>
                <w:sz w:val="16"/>
                <w:szCs w:val="16"/>
              </w:rPr>
              <w:t>Who</w:t>
            </w:r>
            <w:proofErr w:type="gramEnd"/>
            <w:r w:rsidRPr="00B0375A">
              <w:rPr>
                <w:rFonts w:ascii="Arial" w:hAnsi="Arial" w:cs="Arial"/>
                <w:bCs/>
                <w:i/>
                <w:iCs/>
                <w:sz w:val="16"/>
                <w:szCs w:val="16"/>
              </w:rPr>
              <w:t xml:space="preserve"> it's to be delivered to) and Reference, if necessary to Section 3</w:t>
            </w:r>
          </w:p>
        </w:tc>
        <w:tc>
          <w:tcPr>
            <w:tcW w:w="1620" w:type="dxa"/>
            <w:shd w:val="clear" w:color="auto" w:fill="BDD6EE"/>
            <w:vAlign w:val="center"/>
          </w:tcPr>
          <w:p w14:paraId="0802EE88" w14:textId="77777777" w:rsidR="00781BAF" w:rsidRPr="00B0375A" w:rsidRDefault="00781BAF" w:rsidP="001B55D0">
            <w:pPr>
              <w:pStyle w:val="BodyText"/>
              <w:spacing w:after="0"/>
              <w:jc w:val="center"/>
              <w:rPr>
                <w:rFonts w:ascii="Arial" w:hAnsi="Arial" w:cs="Arial"/>
                <w:b/>
                <w:bCs/>
                <w:iCs/>
              </w:rPr>
            </w:pPr>
            <w:r w:rsidRPr="00B0375A">
              <w:rPr>
                <w:rFonts w:ascii="Arial" w:hAnsi="Arial" w:cs="Arial"/>
                <w:b/>
                <w:bCs/>
                <w:iCs/>
              </w:rPr>
              <w:t>Start Date</w:t>
            </w:r>
          </w:p>
        </w:tc>
        <w:tc>
          <w:tcPr>
            <w:tcW w:w="1519" w:type="dxa"/>
            <w:shd w:val="clear" w:color="auto" w:fill="BDD6EE"/>
            <w:vAlign w:val="center"/>
          </w:tcPr>
          <w:p w14:paraId="73858B54" w14:textId="77777777" w:rsidR="00781BAF" w:rsidRPr="00B0375A" w:rsidRDefault="00781BAF" w:rsidP="001B55D0">
            <w:pPr>
              <w:pStyle w:val="BodyText"/>
              <w:spacing w:after="0"/>
              <w:jc w:val="center"/>
              <w:rPr>
                <w:rFonts w:ascii="Arial" w:hAnsi="Arial" w:cs="Arial"/>
                <w:b/>
                <w:bCs/>
                <w:iCs/>
              </w:rPr>
            </w:pPr>
            <w:r w:rsidRPr="00B0375A">
              <w:rPr>
                <w:rFonts w:ascii="Arial" w:hAnsi="Arial" w:cs="Arial"/>
                <w:b/>
                <w:bCs/>
                <w:iCs/>
              </w:rPr>
              <w:t>End Date</w:t>
            </w:r>
          </w:p>
        </w:tc>
        <w:tc>
          <w:tcPr>
            <w:tcW w:w="1984" w:type="dxa"/>
            <w:shd w:val="clear" w:color="auto" w:fill="BDD6EE"/>
            <w:vAlign w:val="center"/>
          </w:tcPr>
          <w:p w14:paraId="653F10FF" w14:textId="77777777" w:rsidR="00781BAF" w:rsidRPr="00B0375A" w:rsidRDefault="00781BAF" w:rsidP="001B55D0">
            <w:pPr>
              <w:pStyle w:val="BodyText"/>
              <w:spacing w:after="0"/>
              <w:jc w:val="center"/>
              <w:rPr>
                <w:rFonts w:ascii="Arial" w:hAnsi="Arial" w:cs="Arial"/>
                <w:b/>
                <w:bCs/>
                <w:iCs/>
              </w:rPr>
            </w:pPr>
            <w:r w:rsidRPr="00B0375A">
              <w:rPr>
                <w:rFonts w:ascii="Arial" w:hAnsi="Arial" w:cs="Arial"/>
                <w:b/>
                <w:bCs/>
                <w:iCs/>
              </w:rPr>
              <w:t>Amount Payable upon completion &amp; Acceptance</w:t>
            </w:r>
          </w:p>
        </w:tc>
      </w:tr>
      <w:tr w:rsidR="0052086A" w:rsidRPr="00B0375A" w14:paraId="6F1E5D7B" w14:textId="77777777" w:rsidTr="00A34A24">
        <w:trPr>
          <w:trHeight w:val="230"/>
        </w:trPr>
        <w:tc>
          <w:tcPr>
            <w:tcW w:w="4788" w:type="dxa"/>
            <w:vAlign w:val="center"/>
          </w:tcPr>
          <w:p w14:paraId="1059633C" w14:textId="41597459" w:rsidR="0052086A" w:rsidRPr="00FB50BF" w:rsidRDefault="00A34A24" w:rsidP="00FB50BF">
            <w:pPr>
              <w:pStyle w:val="ListParagraph"/>
              <w:numPr>
                <w:ilvl w:val="0"/>
                <w:numId w:val="33"/>
              </w:numPr>
              <w:ind w:left="252" w:hanging="252"/>
              <w:rPr>
                <w:rFonts w:ascii="Arial" w:hAnsi="Arial" w:cs="Arial"/>
                <w:b/>
                <w:bCs/>
                <w:iCs/>
                <w:color w:val="000000" w:themeColor="text1"/>
              </w:rPr>
            </w:pPr>
            <w:r w:rsidRPr="00E73F0A">
              <w:rPr>
                <w:rFonts w:ascii="Arial" w:hAnsi="Arial" w:cs="Arial"/>
                <w:lang w:eastAsia="ja-JP"/>
              </w:rPr>
              <w:t>JumpStart Model</w:t>
            </w:r>
            <w:r w:rsidR="00FB50BF">
              <w:rPr>
                <w:rFonts w:ascii="Arial" w:hAnsi="Arial" w:cs="Arial"/>
                <w:lang w:eastAsia="ja-JP"/>
              </w:rPr>
              <w:t xml:space="preserve"> </w:t>
            </w:r>
            <w:r w:rsidRPr="00FB50BF">
              <w:rPr>
                <w:rFonts w:ascii="Arial" w:hAnsi="Arial" w:cs="Arial"/>
                <w:lang w:eastAsia="ja-JP"/>
              </w:rPr>
              <w:t>Defined requirements for “JumpStart In-a-Box”</w:t>
            </w:r>
          </w:p>
        </w:tc>
        <w:tc>
          <w:tcPr>
            <w:tcW w:w="1620" w:type="dxa"/>
          </w:tcPr>
          <w:p w14:paraId="5040AB6B" w14:textId="0C8C3C88" w:rsidR="0052086A" w:rsidRPr="00B0375A" w:rsidRDefault="00FB50BF" w:rsidP="0052086A">
            <w:pPr>
              <w:pStyle w:val="BodyText"/>
              <w:spacing w:after="0"/>
              <w:jc w:val="left"/>
              <w:rPr>
                <w:rFonts w:ascii="Arial" w:hAnsi="Arial" w:cs="Arial"/>
                <w:color w:val="000000" w:themeColor="text1"/>
              </w:rPr>
            </w:pPr>
            <w:r>
              <w:rPr>
                <w:rFonts w:ascii="Arial" w:hAnsi="Arial" w:cs="Arial"/>
                <w:color w:val="000000" w:themeColor="text1"/>
              </w:rPr>
              <w:t>June 16</w:t>
            </w:r>
            <w:r w:rsidR="0052086A" w:rsidRPr="00B0375A">
              <w:rPr>
                <w:rFonts w:ascii="Arial" w:hAnsi="Arial" w:cs="Arial"/>
                <w:color w:val="000000" w:themeColor="text1"/>
              </w:rPr>
              <w:t>, 2020</w:t>
            </w:r>
          </w:p>
        </w:tc>
        <w:tc>
          <w:tcPr>
            <w:tcW w:w="1519" w:type="dxa"/>
          </w:tcPr>
          <w:p w14:paraId="5BFD11AB" w14:textId="778E41A4" w:rsidR="0052086A" w:rsidRPr="00B0375A" w:rsidRDefault="008531F2" w:rsidP="0052086A">
            <w:pPr>
              <w:pStyle w:val="BodyText"/>
              <w:spacing w:after="0"/>
              <w:jc w:val="left"/>
              <w:rPr>
                <w:rFonts w:ascii="Arial" w:hAnsi="Arial" w:cs="Arial"/>
                <w:b/>
                <w:bCs/>
                <w:iCs/>
                <w:color w:val="000000" w:themeColor="text1"/>
              </w:rPr>
            </w:pPr>
            <w:r w:rsidRPr="00B0375A">
              <w:rPr>
                <w:rFonts w:ascii="Arial" w:hAnsi="Arial" w:cs="Arial"/>
                <w:color w:val="000000" w:themeColor="text1"/>
              </w:rPr>
              <w:t>Ju</w:t>
            </w:r>
            <w:r w:rsidR="00A34A24">
              <w:rPr>
                <w:rFonts w:ascii="Arial" w:hAnsi="Arial" w:cs="Arial"/>
                <w:color w:val="000000" w:themeColor="text1"/>
              </w:rPr>
              <w:t xml:space="preserve">ne </w:t>
            </w:r>
            <w:r w:rsidR="00FB50BF">
              <w:rPr>
                <w:rFonts w:ascii="Arial" w:hAnsi="Arial" w:cs="Arial"/>
                <w:color w:val="000000" w:themeColor="text1"/>
              </w:rPr>
              <w:t>23</w:t>
            </w:r>
            <w:r w:rsidR="0052086A" w:rsidRPr="00B0375A">
              <w:rPr>
                <w:rFonts w:ascii="Arial" w:hAnsi="Arial" w:cs="Arial"/>
                <w:color w:val="000000" w:themeColor="text1"/>
              </w:rPr>
              <w:t>, 2020</w:t>
            </w:r>
          </w:p>
        </w:tc>
        <w:tc>
          <w:tcPr>
            <w:tcW w:w="1984" w:type="dxa"/>
          </w:tcPr>
          <w:p w14:paraId="169BB93F" w14:textId="7A78AFB8" w:rsidR="0052086A" w:rsidRPr="00B0375A" w:rsidRDefault="0052086A" w:rsidP="0052086A">
            <w:pPr>
              <w:pStyle w:val="BodyText"/>
              <w:spacing w:after="0"/>
              <w:jc w:val="left"/>
              <w:rPr>
                <w:rFonts w:ascii="Arial" w:hAnsi="Arial" w:cs="Arial"/>
                <w:b/>
                <w:bCs/>
                <w:iCs/>
                <w:color w:val="000000" w:themeColor="text1"/>
              </w:rPr>
            </w:pPr>
            <w:r w:rsidRPr="00B0375A">
              <w:rPr>
                <w:rFonts w:ascii="Arial" w:hAnsi="Arial" w:cs="Arial"/>
                <w:b/>
                <w:bCs/>
                <w:iCs/>
                <w:color w:val="000000" w:themeColor="text1"/>
              </w:rPr>
              <w:t>$5,000.00 USD</w:t>
            </w:r>
          </w:p>
        </w:tc>
      </w:tr>
      <w:tr w:rsidR="0052086A" w:rsidRPr="00B0375A" w14:paraId="68F479A4" w14:textId="77777777" w:rsidTr="00A34A24">
        <w:trPr>
          <w:trHeight w:val="230"/>
        </w:trPr>
        <w:tc>
          <w:tcPr>
            <w:tcW w:w="4788" w:type="dxa"/>
            <w:vAlign w:val="center"/>
          </w:tcPr>
          <w:p w14:paraId="12CD026D" w14:textId="7C87F37D" w:rsidR="0052086A" w:rsidRPr="00B0375A" w:rsidRDefault="0052086A" w:rsidP="0052086A">
            <w:pPr>
              <w:pStyle w:val="BodyText"/>
              <w:spacing w:after="0"/>
              <w:jc w:val="left"/>
              <w:rPr>
                <w:rFonts w:ascii="Arial" w:hAnsi="Arial" w:cs="Arial"/>
                <w:b/>
                <w:bCs/>
                <w:iCs/>
                <w:color w:val="000000" w:themeColor="text1"/>
              </w:rPr>
            </w:pPr>
          </w:p>
        </w:tc>
        <w:tc>
          <w:tcPr>
            <w:tcW w:w="1620" w:type="dxa"/>
          </w:tcPr>
          <w:p w14:paraId="5DE2BFA0" w14:textId="073E4FCC" w:rsidR="0052086A" w:rsidRPr="00B0375A" w:rsidRDefault="0052086A" w:rsidP="0052086A">
            <w:pPr>
              <w:rPr>
                <w:rFonts w:ascii="Arial" w:hAnsi="Arial" w:cs="Arial"/>
                <w:color w:val="000000" w:themeColor="text1"/>
              </w:rPr>
            </w:pPr>
          </w:p>
        </w:tc>
        <w:tc>
          <w:tcPr>
            <w:tcW w:w="1519" w:type="dxa"/>
          </w:tcPr>
          <w:p w14:paraId="5EDE4786" w14:textId="27551CCB" w:rsidR="0052086A" w:rsidRPr="00B0375A" w:rsidRDefault="0052086A" w:rsidP="0052086A">
            <w:pPr>
              <w:rPr>
                <w:rFonts w:ascii="Arial" w:hAnsi="Arial" w:cs="Arial"/>
                <w:color w:val="000000" w:themeColor="text1"/>
              </w:rPr>
            </w:pPr>
          </w:p>
        </w:tc>
        <w:tc>
          <w:tcPr>
            <w:tcW w:w="1984" w:type="dxa"/>
          </w:tcPr>
          <w:p w14:paraId="106AB6D3" w14:textId="1D60D842" w:rsidR="0052086A" w:rsidRPr="00B0375A" w:rsidRDefault="0052086A" w:rsidP="0052086A">
            <w:pPr>
              <w:pStyle w:val="BodyText"/>
              <w:spacing w:after="0"/>
              <w:jc w:val="left"/>
              <w:rPr>
                <w:rFonts w:ascii="Arial" w:hAnsi="Arial" w:cs="Arial"/>
                <w:b/>
                <w:bCs/>
                <w:iCs/>
                <w:color w:val="000000" w:themeColor="text1"/>
              </w:rPr>
            </w:pPr>
          </w:p>
        </w:tc>
      </w:tr>
      <w:tr w:rsidR="0052086A" w:rsidRPr="00B0375A" w14:paraId="0C2930D4" w14:textId="77777777" w:rsidTr="00A34A24">
        <w:trPr>
          <w:trHeight w:val="230"/>
        </w:trPr>
        <w:tc>
          <w:tcPr>
            <w:tcW w:w="4788" w:type="dxa"/>
            <w:vAlign w:val="center"/>
          </w:tcPr>
          <w:p w14:paraId="05EB833D" w14:textId="07EE39DA" w:rsidR="0052086A" w:rsidRPr="00B0375A" w:rsidRDefault="0052086A" w:rsidP="0052086A">
            <w:pPr>
              <w:pStyle w:val="BodyText"/>
              <w:spacing w:after="0"/>
              <w:jc w:val="left"/>
              <w:rPr>
                <w:rFonts w:ascii="Arial" w:hAnsi="Arial" w:cs="Arial"/>
                <w:b/>
                <w:bCs/>
                <w:iCs/>
                <w:color w:val="000000" w:themeColor="text1"/>
              </w:rPr>
            </w:pPr>
          </w:p>
        </w:tc>
        <w:tc>
          <w:tcPr>
            <w:tcW w:w="1620" w:type="dxa"/>
          </w:tcPr>
          <w:p w14:paraId="37167BE6" w14:textId="0A6CB87D" w:rsidR="0052086A" w:rsidRPr="00B0375A" w:rsidRDefault="0052086A" w:rsidP="0052086A">
            <w:pPr>
              <w:rPr>
                <w:rFonts w:ascii="Arial" w:hAnsi="Arial" w:cs="Arial"/>
                <w:b/>
                <w:color w:val="000000" w:themeColor="text1"/>
              </w:rPr>
            </w:pPr>
          </w:p>
        </w:tc>
        <w:tc>
          <w:tcPr>
            <w:tcW w:w="1519" w:type="dxa"/>
          </w:tcPr>
          <w:p w14:paraId="749BFDFE" w14:textId="1A53583C" w:rsidR="0052086A" w:rsidRPr="00B0375A" w:rsidRDefault="0052086A" w:rsidP="0052086A">
            <w:pPr>
              <w:rPr>
                <w:rFonts w:ascii="Arial" w:hAnsi="Arial" w:cs="Arial"/>
                <w:b/>
                <w:color w:val="000000" w:themeColor="text1"/>
              </w:rPr>
            </w:pPr>
          </w:p>
        </w:tc>
        <w:tc>
          <w:tcPr>
            <w:tcW w:w="1984" w:type="dxa"/>
          </w:tcPr>
          <w:p w14:paraId="1F6BF881" w14:textId="0694ECF6" w:rsidR="0052086A" w:rsidRPr="00B0375A" w:rsidRDefault="0052086A" w:rsidP="0052086A">
            <w:pPr>
              <w:pStyle w:val="BodyText"/>
              <w:spacing w:after="0"/>
              <w:jc w:val="left"/>
              <w:rPr>
                <w:rFonts w:ascii="Arial" w:hAnsi="Arial" w:cs="Arial"/>
                <w:b/>
                <w:bCs/>
                <w:iCs/>
                <w:color w:val="000000" w:themeColor="text1"/>
              </w:rPr>
            </w:pPr>
          </w:p>
        </w:tc>
      </w:tr>
      <w:tr w:rsidR="0052086A" w:rsidRPr="00B0375A" w14:paraId="1D3248F8" w14:textId="77777777" w:rsidTr="00A34A24">
        <w:tc>
          <w:tcPr>
            <w:tcW w:w="4788" w:type="dxa"/>
            <w:vAlign w:val="center"/>
          </w:tcPr>
          <w:p w14:paraId="2342DED4" w14:textId="77777777" w:rsidR="0052086A" w:rsidRPr="00B0375A" w:rsidRDefault="0052086A" w:rsidP="0052086A">
            <w:pPr>
              <w:rPr>
                <w:rFonts w:ascii="Arial" w:hAnsi="Arial" w:cs="Arial"/>
                <w:b/>
                <w:color w:val="000000" w:themeColor="text1"/>
              </w:rPr>
            </w:pPr>
            <w:r w:rsidRPr="00B0375A">
              <w:rPr>
                <w:rFonts w:ascii="Arial" w:hAnsi="Arial" w:cs="Arial"/>
                <w:b/>
                <w:color w:val="000000" w:themeColor="text1"/>
              </w:rPr>
              <w:t>Subtotal of 8b</w:t>
            </w:r>
          </w:p>
        </w:tc>
        <w:tc>
          <w:tcPr>
            <w:tcW w:w="1620" w:type="dxa"/>
          </w:tcPr>
          <w:p w14:paraId="576B2C21" w14:textId="77777777" w:rsidR="0052086A" w:rsidRPr="00B0375A" w:rsidRDefault="0052086A" w:rsidP="0052086A">
            <w:pPr>
              <w:rPr>
                <w:rFonts w:ascii="Arial" w:hAnsi="Arial" w:cs="Arial"/>
                <w:color w:val="000000" w:themeColor="text1"/>
              </w:rPr>
            </w:pPr>
          </w:p>
        </w:tc>
        <w:tc>
          <w:tcPr>
            <w:tcW w:w="1519" w:type="dxa"/>
            <w:vAlign w:val="center"/>
          </w:tcPr>
          <w:p w14:paraId="4588C1E8" w14:textId="77777777" w:rsidR="0052086A" w:rsidRPr="00B0375A" w:rsidRDefault="0052086A" w:rsidP="0052086A">
            <w:pPr>
              <w:rPr>
                <w:rFonts w:ascii="Arial" w:hAnsi="Arial" w:cs="Arial"/>
                <w:color w:val="000000" w:themeColor="text1"/>
              </w:rPr>
            </w:pPr>
            <w:r w:rsidRPr="00B0375A">
              <w:rPr>
                <w:rFonts w:ascii="Arial" w:hAnsi="Arial" w:cs="Arial"/>
                <w:color w:val="000000" w:themeColor="text1"/>
              </w:rPr>
              <w:t>Subtotal of Deliverables</w:t>
            </w:r>
          </w:p>
        </w:tc>
        <w:tc>
          <w:tcPr>
            <w:tcW w:w="1984" w:type="dxa"/>
            <w:vAlign w:val="center"/>
          </w:tcPr>
          <w:p w14:paraId="2A83CBE8" w14:textId="5D9AE60E" w:rsidR="0052086A" w:rsidRPr="00B0375A" w:rsidRDefault="0052086A" w:rsidP="0052086A">
            <w:pPr>
              <w:rPr>
                <w:rFonts w:ascii="Arial" w:hAnsi="Arial" w:cs="Arial"/>
                <w:b/>
                <w:color w:val="000000" w:themeColor="text1"/>
                <w:highlight w:val="lightGray"/>
              </w:rPr>
            </w:pPr>
            <w:r w:rsidRPr="00B0375A">
              <w:rPr>
                <w:rFonts w:ascii="Arial" w:hAnsi="Arial" w:cs="Arial"/>
                <w:b/>
                <w:color w:val="000000" w:themeColor="text1"/>
              </w:rPr>
              <w:t>$5,000.00 USD</w:t>
            </w:r>
          </w:p>
        </w:tc>
      </w:tr>
      <w:tr w:rsidR="0052086A" w:rsidRPr="00B0375A" w14:paraId="77FCA105" w14:textId="77777777" w:rsidTr="00A34A24">
        <w:trPr>
          <w:trHeight w:val="230"/>
        </w:trPr>
        <w:tc>
          <w:tcPr>
            <w:tcW w:w="4788" w:type="dxa"/>
            <w:vAlign w:val="center"/>
          </w:tcPr>
          <w:p w14:paraId="2D2602B9" w14:textId="77777777" w:rsidR="0052086A" w:rsidRPr="00B0375A" w:rsidRDefault="0052086A" w:rsidP="0052086A">
            <w:pPr>
              <w:rPr>
                <w:rFonts w:ascii="Arial" w:hAnsi="Arial" w:cs="Arial"/>
                <w:b/>
              </w:rPr>
            </w:pPr>
          </w:p>
        </w:tc>
        <w:tc>
          <w:tcPr>
            <w:tcW w:w="1620" w:type="dxa"/>
          </w:tcPr>
          <w:p w14:paraId="264348A1" w14:textId="77777777" w:rsidR="0052086A" w:rsidRPr="00B0375A" w:rsidRDefault="0052086A" w:rsidP="0052086A">
            <w:pPr>
              <w:rPr>
                <w:rFonts w:ascii="Arial" w:hAnsi="Arial" w:cs="Arial"/>
                <w:b/>
                <w:color w:val="FF0000"/>
              </w:rPr>
            </w:pPr>
          </w:p>
        </w:tc>
        <w:tc>
          <w:tcPr>
            <w:tcW w:w="1519" w:type="dxa"/>
            <w:vAlign w:val="center"/>
          </w:tcPr>
          <w:p w14:paraId="7E45FEA8" w14:textId="77777777" w:rsidR="0052086A" w:rsidRPr="00B0375A" w:rsidRDefault="0052086A" w:rsidP="0052086A">
            <w:pPr>
              <w:rPr>
                <w:rFonts w:ascii="Arial" w:hAnsi="Arial" w:cs="Arial"/>
                <w:b/>
              </w:rPr>
            </w:pPr>
          </w:p>
        </w:tc>
        <w:tc>
          <w:tcPr>
            <w:tcW w:w="1984" w:type="dxa"/>
            <w:vAlign w:val="center"/>
          </w:tcPr>
          <w:p w14:paraId="5E477FBF" w14:textId="77777777" w:rsidR="0052086A" w:rsidRPr="00B0375A" w:rsidRDefault="0052086A" w:rsidP="0052086A">
            <w:pPr>
              <w:rPr>
                <w:rFonts w:ascii="Arial" w:hAnsi="Arial" w:cs="Arial"/>
                <w:b/>
              </w:rPr>
            </w:pPr>
          </w:p>
        </w:tc>
      </w:tr>
      <w:tr w:rsidR="0052086A" w:rsidRPr="00B0375A" w14:paraId="7E88891D" w14:textId="77777777" w:rsidTr="00A34A24">
        <w:trPr>
          <w:trHeight w:val="230"/>
        </w:trPr>
        <w:tc>
          <w:tcPr>
            <w:tcW w:w="4788" w:type="dxa"/>
            <w:vAlign w:val="center"/>
          </w:tcPr>
          <w:p w14:paraId="31BA2677" w14:textId="77777777" w:rsidR="0052086A" w:rsidRPr="00B0375A" w:rsidRDefault="0052086A" w:rsidP="0052086A">
            <w:pPr>
              <w:rPr>
                <w:rFonts w:ascii="Arial" w:hAnsi="Arial" w:cs="Arial"/>
                <w:b/>
              </w:rPr>
            </w:pPr>
            <w:r w:rsidRPr="00B0375A">
              <w:rPr>
                <w:rFonts w:ascii="Arial" w:hAnsi="Arial" w:cs="Arial"/>
                <w:b/>
              </w:rPr>
              <w:t>Expenses (total from section 8c)</w:t>
            </w:r>
          </w:p>
        </w:tc>
        <w:tc>
          <w:tcPr>
            <w:tcW w:w="1620" w:type="dxa"/>
          </w:tcPr>
          <w:p w14:paraId="4D628191" w14:textId="77777777" w:rsidR="0052086A" w:rsidRPr="00B0375A" w:rsidRDefault="0052086A" w:rsidP="0052086A">
            <w:pPr>
              <w:rPr>
                <w:rFonts w:ascii="Arial" w:hAnsi="Arial" w:cs="Arial"/>
                <w:color w:val="000000" w:themeColor="text1"/>
                <w:highlight w:val="lightGray"/>
              </w:rPr>
            </w:pPr>
          </w:p>
        </w:tc>
        <w:tc>
          <w:tcPr>
            <w:tcW w:w="1519" w:type="dxa"/>
            <w:vAlign w:val="center"/>
          </w:tcPr>
          <w:p w14:paraId="57116573" w14:textId="77777777" w:rsidR="0052086A" w:rsidRPr="00B0375A" w:rsidRDefault="0052086A" w:rsidP="0052086A">
            <w:pPr>
              <w:rPr>
                <w:rFonts w:ascii="Arial" w:hAnsi="Arial" w:cs="Arial"/>
                <w:color w:val="000000" w:themeColor="text1"/>
                <w:highlight w:val="lightGray"/>
              </w:rPr>
            </w:pPr>
          </w:p>
        </w:tc>
        <w:tc>
          <w:tcPr>
            <w:tcW w:w="1984" w:type="dxa"/>
            <w:vAlign w:val="center"/>
          </w:tcPr>
          <w:p w14:paraId="516DDB72" w14:textId="0B006D23" w:rsidR="0052086A" w:rsidRPr="00B0375A" w:rsidRDefault="0052086A" w:rsidP="0052086A">
            <w:pPr>
              <w:rPr>
                <w:rFonts w:ascii="Arial" w:hAnsi="Arial" w:cs="Arial"/>
                <w:b/>
              </w:rPr>
            </w:pPr>
            <w:r w:rsidRPr="00B0375A">
              <w:rPr>
                <w:rFonts w:ascii="Arial" w:hAnsi="Arial" w:cs="Arial"/>
                <w:b/>
              </w:rPr>
              <w:t xml:space="preserve">  $0 USD</w:t>
            </w:r>
          </w:p>
        </w:tc>
      </w:tr>
      <w:tr w:rsidR="0052086A" w:rsidRPr="00B0375A" w14:paraId="14D6C8E5" w14:textId="77777777" w:rsidTr="00A34A24">
        <w:trPr>
          <w:trHeight w:val="230"/>
        </w:trPr>
        <w:tc>
          <w:tcPr>
            <w:tcW w:w="4788" w:type="dxa"/>
            <w:vAlign w:val="center"/>
          </w:tcPr>
          <w:p w14:paraId="57012288" w14:textId="77777777" w:rsidR="0052086A" w:rsidRPr="00B0375A" w:rsidRDefault="0052086A" w:rsidP="0052086A">
            <w:pPr>
              <w:rPr>
                <w:rFonts w:ascii="Arial" w:hAnsi="Arial" w:cs="Arial"/>
                <w:b/>
              </w:rPr>
            </w:pPr>
          </w:p>
        </w:tc>
        <w:tc>
          <w:tcPr>
            <w:tcW w:w="1620" w:type="dxa"/>
          </w:tcPr>
          <w:p w14:paraId="6196A521" w14:textId="77777777" w:rsidR="0052086A" w:rsidRPr="00B0375A" w:rsidRDefault="0052086A" w:rsidP="0052086A">
            <w:pPr>
              <w:rPr>
                <w:rFonts w:ascii="Arial" w:hAnsi="Arial" w:cs="Arial"/>
                <w:b/>
                <w:color w:val="FF0000"/>
              </w:rPr>
            </w:pPr>
          </w:p>
        </w:tc>
        <w:tc>
          <w:tcPr>
            <w:tcW w:w="1519" w:type="dxa"/>
            <w:vAlign w:val="center"/>
          </w:tcPr>
          <w:p w14:paraId="6B49C824" w14:textId="77777777" w:rsidR="0052086A" w:rsidRPr="00B0375A" w:rsidRDefault="0052086A" w:rsidP="0052086A">
            <w:pPr>
              <w:rPr>
                <w:rFonts w:ascii="Arial" w:hAnsi="Arial" w:cs="Arial"/>
                <w:b/>
              </w:rPr>
            </w:pPr>
          </w:p>
        </w:tc>
        <w:tc>
          <w:tcPr>
            <w:tcW w:w="1984" w:type="dxa"/>
            <w:vAlign w:val="center"/>
          </w:tcPr>
          <w:p w14:paraId="088FEF2A" w14:textId="77777777" w:rsidR="0052086A" w:rsidRPr="00B0375A" w:rsidRDefault="0052086A" w:rsidP="0052086A">
            <w:pPr>
              <w:rPr>
                <w:rFonts w:ascii="Arial" w:hAnsi="Arial" w:cs="Arial"/>
                <w:b/>
              </w:rPr>
            </w:pPr>
          </w:p>
        </w:tc>
      </w:tr>
      <w:tr w:rsidR="0052086A" w:rsidRPr="00B0375A" w14:paraId="4A51B161" w14:textId="77777777" w:rsidTr="00A34A24">
        <w:tc>
          <w:tcPr>
            <w:tcW w:w="4788" w:type="dxa"/>
            <w:vAlign w:val="center"/>
          </w:tcPr>
          <w:p w14:paraId="0EE5BA3C" w14:textId="77777777" w:rsidR="0052086A" w:rsidRPr="00B0375A" w:rsidRDefault="0052086A" w:rsidP="0052086A">
            <w:pPr>
              <w:rPr>
                <w:rFonts w:ascii="Arial" w:hAnsi="Arial" w:cs="Arial"/>
                <w:b/>
              </w:rPr>
            </w:pPr>
            <w:r w:rsidRPr="00B0375A">
              <w:rPr>
                <w:rFonts w:ascii="Arial" w:hAnsi="Arial" w:cs="Arial"/>
                <w:b/>
              </w:rPr>
              <w:t>Total of 8b and 8c</w:t>
            </w:r>
          </w:p>
          <w:p w14:paraId="1E263663" w14:textId="77777777" w:rsidR="0052086A" w:rsidRPr="00B0375A" w:rsidRDefault="0052086A" w:rsidP="0052086A">
            <w:pPr>
              <w:rPr>
                <w:rFonts w:ascii="Arial" w:hAnsi="Arial" w:cs="Arial"/>
                <w:b/>
              </w:rPr>
            </w:pPr>
            <w:r w:rsidRPr="00B0375A">
              <w:rPr>
                <w:rFonts w:ascii="Arial" w:hAnsi="Arial" w:cs="Arial"/>
              </w:rPr>
              <w:t>(</w:t>
            </w:r>
            <w:proofErr w:type="gramStart"/>
            <w:r w:rsidRPr="00B0375A">
              <w:rPr>
                <w:rFonts w:ascii="Arial" w:hAnsi="Arial" w:cs="Arial"/>
              </w:rPr>
              <w:t>to</w:t>
            </w:r>
            <w:proofErr w:type="gramEnd"/>
            <w:r w:rsidRPr="00B0375A">
              <w:rPr>
                <w:rFonts w:ascii="Arial" w:hAnsi="Arial" w:cs="Arial"/>
              </w:rPr>
              <w:t xml:space="preserve"> include all payments for services and expenses)</w:t>
            </w:r>
          </w:p>
        </w:tc>
        <w:tc>
          <w:tcPr>
            <w:tcW w:w="1620" w:type="dxa"/>
          </w:tcPr>
          <w:p w14:paraId="3B013C59" w14:textId="77777777" w:rsidR="0052086A" w:rsidRPr="00B0375A" w:rsidRDefault="0052086A" w:rsidP="0052086A">
            <w:pPr>
              <w:rPr>
                <w:rFonts w:ascii="Arial" w:hAnsi="Arial" w:cs="Arial"/>
                <w:b/>
                <w:color w:val="FF0000"/>
              </w:rPr>
            </w:pPr>
          </w:p>
        </w:tc>
        <w:tc>
          <w:tcPr>
            <w:tcW w:w="1519" w:type="dxa"/>
            <w:vAlign w:val="center"/>
          </w:tcPr>
          <w:p w14:paraId="3974E7A4" w14:textId="77777777" w:rsidR="0052086A" w:rsidRPr="00B0375A" w:rsidRDefault="0052086A" w:rsidP="0052086A">
            <w:pPr>
              <w:rPr>
                <w:rFonts w:ascii="Arial" w:hAnsi="Arial" w:cs="Arial"/>
                <w:b/>
              </w:rPr>
            </w:pPr>
          </w:p>
        </w:tc>
        <w:tc>
          <w:tcPr>
            <w:tcW w:w="1984" w:type="dxa"/>
            <w:vAlign w:val="center"/>
          </w:tcPr>
          <w:p w14:paraId="54E75917" w14:textId="45F394C0" w:rsidR="0052086A" w:rsidRPr="00B0375A" w:rsidRDefault="0052086A" w:rsidP="0052086A">
            <w:pPr>
              <w:rPr>
                <w:rFonts w:ascii="Arial" w:hAnsi="Arial" w:cs="Arial"/>
                <w:b/>
                <w:u w:val="single"/>
              </w:rPr>
            </w:pPr>
            <w:r w:rsidRPr="00B0375A">
              <w:rPr>
                <w:rFonts w:ascii="Arial" w:hAnsi="Arial" w:cs="Arial"/>
                <w:b/>
                <w:u w:val="single"/>
              </w:rPr>
              <w:t>$5</w:t>
            </w:r>
            <w:r w:rsidR="00C87503">
              <w:rPr>
                <w:rFonts w:ascii="Arial" w:hAnsi="Arial" w:cs="Arial"/>
                <w:b/>
                <w:u w:val="single"/>
              </w:rPr>
              <w:t>,</w:t>
            </w:r>
            <w:r w:rsidRPr="00B0375A">
              <w:rPr>
                <w:rFonts w:ascii="Arial" w:hAnsi="Arial" w:cs="Arial"/>
                <w:b/>
                <w:u w:val="single"/>
              </w:rPr>
              <w:t>000.00 USD</w:t>
            </w:r>
          </w:p>
        </w:tc>
      </w:tr>
    </w:tbl>
    <w:p w14:paraId="567B54A0" w14:textId="77777777" w:rsidR="00D82C27" w:rsidRPr="00E64DB3" w:rsidRDefault="00D82C27" w:rsidP="004F7CA3">
      <w:pPr>
        <w:pStyle w:val="SowNumbersubtext"/>
        <w:spacing w:before="0" w:after="0"/>
        <w:rPr>
          <w:rFonts w:cs="Arial"/>
          <w:sz w:val="6"/>
          <w:szCs w:val="6"/>
        </w:rPr>
      </w:pPr>
    </w:p>
    <w:p w14:paraId="546A6646" w14:textId="77777777" w:rsidR="0010199F" w:rsidRPr="00B0375A" w:rsidRDefault="003D0323" w:rsidP="004F7CA3">
      <w:pPr>
        <w:pStyle w:val="SOWNumbersub"/>
        <w:spacing w:before="0" w:after="0"/>
        <w:jc w:val="both"/>
        <w:rPr>
          <w:rFonts w:cs="Arial"/>
        </w:rPr>
      </w:pPr>
      <w:r w:rsidRPr="00B0375A">
        <w:rPr>
          <w:rFonts w:cs="Arial"/>
          <w:color w:val="FF0000"/>
          <w:sz w:val="28"/>
          <w:szCs w:val="28"/>
        </w:rPr>
        <w:t xml:space="preserve">* </w:t>
      </w:r>
      <w:r w:rsidR="00091563" w:rsidRPr="00B0375A">
        <w:rPr>
          <w:rFonts w:cs="Arial"/>
        </w:rPr>
        <w:t>Expenses</w:t>
      </w:r>
    </w:p>
    <w:p w14:paraId="5B16F9EC" w14:textId="2C46D7A7" w:rsidR="0089036E" w:rsidRPr="00E64DB3" w:rsidRDefault="00CF7292" w:rsidP="00E64DB3">
      <w:pPr>
        <w:pStyle w:val="SowNumbersubtext"/>
        <w:spacing w:before="60" w:after="60"/>
        <w:ind w:left="677"/>
        <w:jc w:val="left"/>
        <w:rPr>
          <w:rFonts w:cs="Arial"/>
          <w:b/>
        </w:rPr>
      </w:pPr>
      <w:r w:rsidRPr="00B0375A">
        <w:rPr>
          <w:rFonts w:cs="Arial"/>
        </w:rPr>
        <w:t>Cisco shall reimburse reasonable, actual and necessary expenses</w:t>
      </w:r>
      <w:r w:rsidR="00A90F4F" w:rsidRPr="00B0375A">
        <w:rPr>
          <w:rFonts w:cs="Arial"/>
        </w:rPr>
        <w:t xml:space="preserve"> (</w:t>
      </w:r>
      <w:r w:rsidR="00EA66CC" w:rsidRPr="00B0375A">
        <w:rPr>
          <w:rFonts w:cs="Arial"/>
        </w:rPr>
        <w:t>e</w:t>
      </w:r>
      <w:r w:rsidR="00A90F4F" w:rsidRPr="00B0375A">
        <w:rPr>
          <w:rFonts w:cs="Arial"/>
        </w:rPr>
        <w:t>.</w:t>
      </w:r>
      <w:r w:rsidR="00EA66CC" w:rsidRPr="00B0375A">
        <w:rPr>
          <w:rFonts w:cs="Arial"/>
        </w:rPr>
        <w:t>g</w:t>
      </w:r>
      <w:r w:rsidR="00A90F4F" w:rsidRPr="00B0375A">
        <w:rPr>
          <w:rFonts w:cs="Arial"/>
        </w:rPr>
        <w:t>. hotel, travel, food)</w:t>
      </w:r>
      <w:r w:rsidRPr="00B0375A">
        <w:rPr>
          <w:rFonts w:cs="Arial"/>
        </w:rPr>
        <w:t>, provided that the following conditions are met: (</w:t>
      </w:r>
      <w:proofErr w:type="spellStart"/>
      <w:r w:rsidRPr="00B0375A">
        <w:rPr>
          <w:rFonts w:cs="Arial"/>
        </w:rPr>
        <w:t>i</w:t>
      </w:r>
      <w:proofErr w:type="spellEnd"/>
      <w:r w:rsidRPr="00B0375A">
        <w:rPr>
          <w:rFonts w:cs="Arial"/>
        </w:rPr>
        <w:t xml:space="preserve">) all expenses must be approved by the Cisco </w:t>
      </w:r>
      <w:r w:rsidRPr="00B0375A">
        <w:rPr>
          <w:rFonts w:cs="Arial"/>
        </w:rPr>
        <w:lastRenderedPageBreak/>
        <w:t>Project Manager in advance of incurring such expense and (ii) a request for reimbursement must be accompanied by such documentation</w:t>
      </w:r>
      <w:r w:rsidR="00EA66CC" w:rsidRPr="00B0375A">
        <w:rPr>
          <w:rFonts w:cs="Arial"/>
        </w:rPr>
        <w:t xml:space="preserve"> (e.g. receipts)</w:t>
      </w:r>
      <w:r w:rsidRPr="00B0375A">
        <w:rPr>
          <w:rFonts w:cs="Arial"/>
        </w:rPr>
        <w:t xml:space="preserve"> as Cisco may request establishing the type, date, amount, payment and purpose for such expense and that such expenses are incurred in accordance with Cisco’s Non-employee Travel Policy. The current policy is located at</w:t>
      </w:r>
      <w:r w:rsidR="00006A8C" w:rsidRPr="00B0375A">
        <w:rPr>
          <w:rFonts w:cs="Arial"/>
        </w:rPr>
        <w:t xml:space="preserve"> </w:t>
      </w:r>
      <w:hyperlink r:id="rId19" w:history="1">
        <w:r w:rsidR="00006A8C" w:rsidRPr="00B0375A">
          <w:rPr>
            <w:rStyle w:val="Hyperlink"/>
            <w:rFonts w:cs="Arial"/>
          </w:rPr>
          <w:t>http://wwwin-eng.cisco.com/Corporate/Finance/Policy/Travel_Operations_Policy/Global_Travel_Employee_Policy.docx</w:t>
        </w:r>
      </w:hyperlink>
      <w:r w:rsidR="00006A8C" w:rsidRPr="00B0375A">
        <w:rPr>
          <w:rFonts w:cs="Arial"/>
        </w:rPr>
        <w:t xml:space="preserve"> </w:t>
      </w:r>
      <w:r w:rsidR="0089036E" w:rsidRPr="00B0375A">
        <w:rPr>
          <w:rFonts w:cs="Arial"/>
        </w:rPr>
        <w:t xml:space="preserve"> </w:t>
      </w:r>
      <w:r w:rsidRPr="00B0375A">
        <w:rPr>
          <w:rFonts w:cs="Arial"/>
        </w:rPr>
        <w:t xml:space="preserve">(or any successor sites as it may be updated from time to time at Cisco’s sole discretion and </w:t>
      </w:r>
      <w:r w:rsidR="00DF1A7F" w:rsidRPr="00B0375A">
        <w:rPr>
          <w:rFonts w:cs="Arial"/>
        </w:rPr>
        <w:t>Supplier</w:t>
      </w:r>
      <w:r w:rsidRPr="00B0375A">
        <w:rPr>
          <w:rFonts w:cs="Arial"/>
        </w:rPr>
        <w:t xml:space="preserve"> must comply with any updates to the policy during the term of this SOW</w:t>
      </w:r>
      <w:r w:rsidR="00AF321F" w:rsidRPr="00B0375A">
        <w:rPr>
          <w:rFonts w:cs="Arial"/>
        </w:rPr>
        <w:t>)</w:t>
      </w:r>
      <w:r w:rsidRPr="00B0375A">
        <w:rPr>
          <w:rFonts w:cs="Arial"/>
        </w:rPr>
        <w:t>.</w:t>
      </w:r>
      <w:r w:rsidR="009C1786" w:rsidRPr="00B0375A">
        <w:rPr>
          <w:rFonts w:cs="Arial"/>
        </w:rPr>
        <w:t xml:space="preserve"> Cisco's maximum liability for all expenses incurred during the execution of this SOW shall not exceed </w:t>
      </w:r>
      <w:r w:rsidR="00440780" w:rsidRPr="00B0375A">
        <w:rPr>
          <w:rFonts w:cs="Arial"/>
        </w:rPr>
        <w:t>$</w:t>
      </w:r>
      <w:r w:rsidR="00B4207B" w:rsidRPr="00B0375A">
        <w:rPr>
          <w:rFonts w:cs="Arial"/>
        </w:rPr>
        <w:t>0</w:t>
      </w:r>
      <w:r w:rsidR="00EA3128" w:rsidRPr="00B0375A">
        <w:rPr>
          <w:rFonts w:cs="Arial"/>
          <w:b/>
        </w:rPr>
        <w:t>.</w:t>
      </w:r>
    </w:p>
    <w:p w14:paraId="1B7EC228" w14:textId="77777777" w:rsidR="0010199F" w:rsidRPr="00B0375A" w:rsidRDefault="009C1786" w:rsidP="004F7CA3">
      <w:pPr>
        <w:pStyle w:val="SOWNumbersub"/>
        <w:spacing w:before="0" w:after="0"/>
        <w:jc w:val="both"/>
        <w:rPr>
          <w:rFonts w:cs="Arial"/>
        </w:rPr>
      </w:pPr>
      <w:r w:rsidRPr="00B0375A">
        <w:rPr>
          <w:rFonts w:cs="Arial"/>
        </w:rPr>
        <w:t>Rate card for change requests</w:t>
      </w:r>
    </w:p>
    <w:p w14:paraId="68EB2FD3" w14:textId="77777777" w:rsidR="0010199F" w:rsidRPr="00B0375A" w:rsidRDefault="009C1786" w:rsidP="004F7CA3">
      <w:pPr>
        <w:pStyle w:val="SowNumbersubtext"/>
        <w:spacing w:before="0" w:after="0"/>
        <w:rPr>
          <w:rFonts w:cs="Arial"/>
        </w:rPr>
      </w:pPr>
      <w:r w:rsidRPr="00B0375A">
        <w:rPr>
          <w:rFonts w:cs="Arial"/>
        </w:rPr>
        <w:t xml:space="preserve">In the event that any change (increase or decrease) in </w:t>
      </w:r>
      <w:r w:rsidR="00DF1A7F" w:rsidRPr="00B0375A">
        <w:rPr>
          <w:rFonts w:cs="Arial"/>
        </w:rPr>
        <w:t>Supplier</w:t>
      </w:r>
      <w:r w:rsidRPr="00B0375A">
        <w:rPr>
          <w:rFonts w:cs="Arial"/>
        </w:rPr>
        <w:t xml:space="preserve"> staffing is required as a result of an approved Change Request (see Section</w:t>
      </w:r>
      <w:r w:rsidR="00D05FEA" w:rsidRPr="00B0375A">
        <w:rPr>
          <w:rFonts w:cs="Arial"/>
        </w:rPr>
        <w:t xml:space="preserve"> 1</w:t>
      </w:r>
      <w:r w:rsidR="002541B3" w:rsidRPr="00B0375A">
        <w:rPr>
          <w:rFonts w:cs="Arial"/>
        </w:rPr>
        <w:t>1</w:t>
      </w:r>
      <w:r w:rsidRPr="00B0375A">
        <w:rPr>
          <w:rFonts w:cs="Arial"/>
        </w:rPr>
        <w:t xml:space="preserve"> - Change Request Process below), such change shall be priced according to the daily rates detailed in </w:t>
      </w:r>
      <w:r w:rsidRPr="00B0375A">
        <w:rPr>
          <w:rFonts w:cs="Arial"/>
          <w:highlight w:val="lightGray"/>
        </w:rPr>
        <w:t xml:space="preserve">Appendix </w:t>
      </w:r>
      <w:r w:rsidR="002541B3" w:rsidRPr="00B0375A">
        <w:rPr>
          <w:rFonts w:cs="Arial"/>
          <w:highlight w:val="lightGray"/>
        </w:rPr>
        <w:t>A</w:t>
      </w:r>
      <w:r w:rsidRPr="00B0375A">
        <w:rPr>
          <w:rFonts w:cs="Arial"/>
        </w:rPr>
        <w:t>.</w:t>
      </w:r>
    </w:p>
    <w:p w14:paraId="2196B3CE" w14:textId="77777777" w:rsidR="0089036E" w:rsidRPr="00B0375A" w:rsidRDefault="0089036E" w:rsidP="004F7CA3">
      <w:pPr>
        <w:pStyle w:val="SowNumbersubtext"/>
        <w:spacing w:before="0" w:after="0"/>
        <w:rPr>
          <w:rFonts w:cs="Arial"/>
        </w:rPr>
      </w:pPr>
    </w:p>
    <w:p w14:paraId="2D7CACDF" w14:textId="77777777" w:rsidR="0010199F" w:rsidRPr="00B0375A" w:rsidRDefault="00044781" w:rsidP="004F7CA3">
      <w:pPr>
        <w:pStyle w:val="SOWNumber"/>
        <w:spacing w:before="0" w:after="0"/>
        <w:jc w:val="both"/>
        <w:rPr>
          <w:rFonts w:cs="Arial"/>
        </w:rPr>
      </w:pPr>
      <w:r w:rsidRPr="00B0375A">
        <w:rPr>
          <w:rFonts w:cs="Arial"/>
          <w:color w:val="FF0000"/>
          <w:sz w:val="28"/>
          <w:szCs w:val="28"/>
        </w:rPr>
        <w:t xml:space="preserve">* </w:t>
      </w:r>
      <w:commentRangeStart w:id="8"/>
      <w:r w:rsidR="00D438B6" w:rsidRPr="00612BBA">
        <w:rPr>
          <w:rFonts w:cs="Arial"/>
          <w:color w:val="00B050"/>
        </w:rPr>
        <w:t>PLACE OF PERFORMANCE</w:t>
      </w:r>
      <w:commentRangeEnd w:id="8"/>
      <w:r w:rsidR="00612BBA">
        <w:rPr>
          <w:rStyle w:val="CommentReference"/>
          <w:rFonts w:ascii="Times New Roman" w:hAnsi="Times New Roman"/>
          <w:b w:val="0"/>
          <w:lang w:eastAsia="en-US"/>
        </w:rPr>
        <w:commentReference w:id="8"/>
      </w:r>
    </w:p>
    <w:p w14:paraId="18D6B84E" w14:textId="0C0EB6C5" w:rsidR="006B6A6A" w:rsidRDefault="003414EB" w:rsidP="006B6A6A">
      <w:pPr>
        <w:rPr>
          <w:rFonts w:ascii="Arial" w:hAnsi="Arial" w:cs="Arial"/>
          <w:lang w:eastAsia="ja-JP"/>
        </w:rPr>
      </w:pPr>
      <w:r w:rsidRPr="00B0375A">
        <w:rPr>
          <w:rFonts w:ascii="Arial" w:hAnsi="Arial" w:cs="Arial"/>
          <w:lang w:eastAsia="ja-JP"/>
        </w:rPr>
        <w:t xml:space="preserve">The Work shall be performed </w:t>
      </w:r>
      <w:r w:rsidR="006B6A6A">
        <w:rPr>
          <w:rFonts w:ascii="Arial" w:hAnsi="Arial" w:cs="Arial"/>
          <w:lang w:eastAsia="ja-JP"/>
        </w:rPr>
        <w:t>by Supplier at Suppliers facility: 5605 Glenridge Drive, Suite 850</w:t>
      </w:r>
    </w:p>
    <w:p w14:paraId="00694ED9" w14:textId="77777777" w:rsidR="006B6A6A" w:rsidRDefault="006B6A6A" w:rsidP="006B6A6A">
      <w:pPr>
        <w:rPr>
          <w:rFonts w:ascii="Arial" w:hAnsi="Arial" w:cs="Arial"/>
          <w:lang w:eastAsia="ja-JP"/>
        </w:rPr>
      </w:pPr>
      <w:r>
        <w:rPr>
          <w:rFonts w:ascii="Arial" w:hAnsi="Arial" w:cs="Arial"/>
          <w:lang w:eastAsia="ja-JP"/>
        </w:rPr>
        <w:t>Atlanta, GA 39342</w:t>
      </w:r>
    </w:p>
    <w:p w14:paraId="66DC6AF8" w14:textId="4B6C67CB" w:rsidR="003414EB" w:rsidRPr="00B0375A" w:rsidRDefault="003414EB" w:rsidP="003414EB">
      <w:pPr>
        <w:rPr>
          <w:rFonts w:ascii="Arial" w:hAnsi="Arial" w:cs="Arial"/>
          <w:lang w:eastAsia="ja-JP"/>
        </w:rPr>
      </w:pPr>
    </w:p>
    <w:p w14:paraId="6A52F226" w14:textId="77777777" w:rsidR="0089036E" w:rsidRPr="00B0375A" w:rsidRDefault="0089036E" w:rsidP="004F7CA3">
      <w:pPr>
        <w:pStyle w:val="SOWNumbertext"/>
        <w:spacing w:before="0" w:after="0"/>
        <w:rPr>
          <w:rFonts w:cs="Arial"/>
        </w:rPr>
      </w:pPr>
    </w:p>
    <w:p w14:paraId="0B207F17" w14:textId="77777777" w:rsidR="0089036E" w:rsidRPr="00B0375A" w:rsidRDefault="00044781" w:rsidP="004F7CA3">
      <w:pPr>
        <w:pStyle w:val="SOWNumber"/>
        <w:spacing w:before="0" w:after="0"/>
        <w:jc w:val="both"/>
        <w:rPr>
          <w:rFonts w:cs="Arial"/>
        </w:rPr>
      </w:pPr>
      <w:r w:rsidRPr="00B0375A">
        <w:rPr>
          <w:rFonts w:cs="Arial"/>
          <w:color w:val="FF0000"/>
          <w:sz w:val="28"/>
          <w:szCs w:val="28"/>
        </w:rPr>
        <w:t xml:space="preserve">* </w:t>
      </w:r>
      <w:commentRangeStart w:id="9"/>
      <w:r w:rsidR="00784F35" w:rsidRPr="00B0375A">
        <w:rPr>
          <w:rFonts w:cs="Arial"/>
        </w:rPr>
        <w:t>TERM OF STATEMENT OF WORK</w:t>
      </w:r>
      <w:commentRangeEnd w:id="9"/>
      <w:r w:rsidR="00612BBA">
        <w:rPr>
          <w:rStyle w:val="CommentReference"/>
          <w:rFonts w:ascii="Times New Roman" w:hAnsi="Times New Roman"/>
          <w:b w:val="0"/>
          <w:lang w:eastAsia="en-US"/>
        </w:rPr>
        <w:commentReference w:id="9"/>
      </w:r>
    </w:p>
    <w:p w14:paraId="78B83C51" w14:textId="49EBE028" w:rsidR="0010199F" w:rsidRPr="00B0375A" w:rsidRDefault="003414EB" w:rsidP="004F7CA3">
      <w:pPr>
        <w:pStyle w:val="SOWNumbertext"/>
        <w:spacing w:before="0" w:after="0"/>
        <w:rPr>
          <w:rFonts w:cs="Arial"/>
        </w:rPr>
      </w:pPr>
      <w:r w:rsidRPr="00B0375A">
        <w:rPr>
          <w:rFonts w:cs="Arial"/>
        </w:rPr>
        <w:t xml:space="preserve">This SOW shall begin </w:t>
      </w:r>
      <w:r w:rsidRPr="00B0375A">
        <w:rPr>
          <w:rFonts w:cs="Arial"/>
          <w:color w:val="000000" w:themeColor="text1"/>
        </w:rPr>
        <w:t xml:space="preserve">on </w:t>
      </w:r>
      <w:r w:rsidR="006B6A6A">
        <w:rPr>
          <w:rFonts w:cs="Arial"/>
          <w:color w:val="000000" w:themeColor="text1"/>
        </w:rPr>
        <w:t>June</w:t>
      </w:r>
      <w:r w:rsidR="00613877" w:rsidRPr="00B0375A">
        <w:rPr>
          <w:rFonts w:cs="Arial"/>
          <w:color w:val="000000" w:themeColor="text1"/>
        </w:rPr>
        <w:t xml:space="preserve"> </w:t>
      </w:r>
      <w:r w:rsidR="006B6A6A">
        <w:rPr>
          <w:rFonts w:cs="Arial"/>
          <w:color w:val="000000" w:themeColor="text1"/>
        </w:rPr>
        <w:t>1</w:t>
      </w:r>
      <w:r w:rsidR="00FB50BF">
        <w:rPr>
          <w:rFonts w:cs="Arial"/>
          <w:color w:val="000000" w:themeColor="text1"/>
        </w:rPr>
        <w:t>6</w:t>
      </w:r>
      <w:r w:rsidR="00613877" w:rsidRPr="00B0375A">
        <w:rPr>
          <w:rFonts w:cs="Arial"/>
          <w:color w:val="000000" w:themeColor="text1"/>
        </w:rPr>
        <w:t>,</w:t>
      </w:r>
      <w:r w:rsidR="0052086A" w:rsidRPr="00B0375A">
        <w:rPr>
          <w:rFonts w:cs="Arial"/>
          <w:color w:val="000000" w:themeColor="text1"/>
        </w:rPr>
        <w:t xml:space="preserve"> </w:t>
      </w:r>
      <w:proofErr w:type="gramStart"/>
      <w:r w:rsidR="0052086A" w:rsidRPr="00B0375A">
        <w:rPr>
          <w:rFonts w:cs="Arial"/>
          <w:color w:val="000000" w:themeColor="text1"/>
        </w:rPr>
        <w:t>2020</w:t>
      </w:r>
      <w:proofErr w:type="gramEnd"/>
      <w:r w:rsidRPr="00B0375A">
        <w:rPr>
          <w:rFonts w:cs="Arial"/>
          <w:color w:val="000000" w:themeColor="text1"/>
        </w:rPr>
        <w:t xml:space="preserve"> and remain in effect until the later of completion and Acceptance of the Services and Work Product, </w:t>
      </w:r>
      <w:r w:rsidR="00A34A24">
        <w:rPr>
          <w:rFonts w:cs="Arial"/>
          <w:color w:val="000000" w:themeColor="text1"/>
        </w:rPr>
        <w:t xml:space="preserve">June </w:t>
      </w:r>
      <w:r w:rsidR="00FB50BF">
        <w:rPr>
          <w:rFonts w:cs="Arial"/>
          <w:color w:val="000000" w:themeColor="text1"/>
        </w:rPr>
        <w:t>23</w:t>
      </w:r>
      <w:r w:rsidR="00A80134" w:rsidRPr="00B0375A">
        <w:rPr>
          <w:rFonts w:cs="Arial"/>
        </w:rPr>
        <w:t xml:space="preserve">, 2020 </w:t>
      </w:r>
      <w:r w:rsidRPr="00B0375A">
        <w:rPr>
          <w:rFonts w:cs="Arial"/>
        </w:rPr>
        <w:t>or earlier if terminated, in whole or in part in accordance with the MSA and/or Purchase Order Terms and Conditions</w:t>
      </w:r>
      <w:r w:rsidR="002541B3" w:rsidRPr="00B0375A">
        <w:rPr>
          <w:rFonts w:cs="Arial"/>
        </w:rPr>
        <w:t>.</w:t>
      </w:r>
    </w:p>
    <w:p w14:paraId="4EEEDAA6" w14:textId="77777777" w:rsidR="0010199F" w:rsidRPr="00B0375A" w:rsidRDefault="0010199F" w:rsidP="004F7CA3">
      <w:pPr>
        <w:pStyle w:val="SOWNumbertext"/>
        <w:spacing w:before="0" w:after="0"/>
        <w:rPr>
          <w:rFonts w:cs="Arial"/>
        </w:rPr>
      </w:pPr>
    </w:p>
    <w:p w14:paraId="3C46E972" w14:textId="77777777" w:rsidR="0010199F" w:rsidRPr="00B0375A" w:rsidRDefault="002C3AAB" w:rsidP="004F7CA3">
      <w:pPr>
        <w:pStyle w:val="SOWNumber"/>
        <w:spacing w:before="0" w:after="0"/>
        <w:jc w:val="both"/>
        <w:rPr>
          <w:rFonts w:cs="Arial"/>
        </w:rPr>
      </w:pPr>
      <w:r w:rsidRPr="00B0375A">
        <w:rPr>
          <w:rFonts w:cs="Arial"/>
        </w:rPr>
        <w:t>CHANGE REQUEST PROCESS</w:t>
      </w:r>
    </w:p>
    <w:p w14:paraId="07769DC6" w14:textId="77777777" w:rsidR="00E31A7B" w:rsidRPr="00B0375A" w:rsidRDefault="00E31A7B" w:rsidP="00A34A24">
      <w:pPr>
        <w:pStyle w:val="SOWNumbertext"/>
        <w:spacing w:before="60" w:after="60"/>
        <w:rPr>
          <w:rFonts w:cs="Arial"/>
        </w:rPr>
      </w:pPr>
      <w:r w:rsidRPr="00B0375A">
        <w:rPr>
          <w:rFonts w:cs="Arial"/>
        </w:rPr>
        <w:t>It may become necessary to amend this Statement of Work from time to time for reasons including, but not limited to, the following:</w:t>
      </w:r>
    </w:p>
    <w:p w14:paraId="6C8F62DC" w14:textId="77777777" w:rsidR="00E31A7B" w:rsidRPr="00B0375A" w:rsidRDefault="00E31A7B" w:rsidP="00A34A24">
      <w:pPr>
        <w:pStyle w:val="SOWNumbersubtextlist"/>
        <w:spacing w:before="60" w:after="60"/>
        <w:jc w:val="both"/>
        <w:rPr>
          <w:rFonts w:cs="Arial"/>
        </w:rPr>
      </w:pPr>
      <w:r w:rsidRPr="00B0375A">
        <w:rPr>
          <w:rFonts w:cs="Arial"/>
        </w:rPr>
        <w:t>Discretionary changes (as agreed by Cisco) in the scope of the Project</w:t>
      </w:r>
    </w:p>
    <w:p w14:paraId="53D07906" w14:textId="77777777" w:rsidR="00E31A7B" w:rsidRPr="00B0375A" w:rsidRDefault="00E31A7B" w:rsidP="00A34A24">
      <w:pPr>
        <w:pStyle w:val="SOWNumbersubtextlist"/>
        <w:spacing w:before="60" w:after="60"/>
        <w:jc w:val="both"/>
        <w:rPr>
          <w:rFonts w:cs="Arial"/>
        </w:rPr>
      </w:pPr>
      <w:r w:rsidRPr="00B0375A">
        <w:rPr>
          <w:rFonts w:cs="Arial"/>
        </w:rPr>
        <w:t>Requested changes to the work hours of Supplier personnel</w:t>
      </w:r>
    </w:p>
    <w:p w14:paraId="7FBFB29E" w14:textId="77777777" w:rsidR="00E31A7B" w:rsidRPr="00B0375A" w:rsidRDefault="00E31A7B" w:rsidP="00A34A24">
      <w:pPr>
        <w:pStyle w:val="SOWNumbersubtextlist"/>
        <w:spacing w:before="60" w:after="60"/>
        <w:jc w:val="both"/>
        <w:rPr>
          <w:rFonts w:cs="Arial"/>
        </w:rPr>
      </w:pPr>
      <w:r w:rsidRPr="00B0375A">
        <w:rPr>
          <w:rFonts w:cs="Arial"/>
        </w:rPr>
        <w:t xml:space="preserve">Non-availability of products, resources or services which are beyond Supplier’s </w:t>
      </w:r>
      <w:proofErr w:type="gramStart"/>
      <w:r w:rsidRPr="00B0375A">
        <w:rPr>
          <w:rFonts w:cs="Arial"/>
        </w:rPr>
        <w:t>control;</w:t>
      </w:r>
      <w:proofErr w:type="gramEnd"/>
    </w:p>
    <w:p w14:paraId="783456A0" w14:textId="77777777" w:rsidR="00E31A7B" w:rsidRPr="00B0375A" w:rsidRDefault="00E31A7B" w:rsidP="00A34A24">
      <w:pPr>
        <w:pStyle w:val="SOWNumbersubtextlist"/>
        <w:spacing w:before="60" w:after="60"/>
        <w:jc w:val="both"/>
        <w:rPr>
          <w:rFonts w:cs="Arial"/>
        </w:rPr>
      </w:pPr>
      <w:r w:rsidRPr="00B0375A">
        <w:rPr>
          <w:rFonts w:cs="Arial"/>
        </w:rPr>
        <w:t>Impediments not previously identified</w:t>
      </w:r>
    </w:p>
    <w:p w14:paraId="0AEC2274" w14:textId="77777777" w:rsidR="00E31A7B" w:rsidRPr="00B0375A" w:rsidRDefault="00E31A7B" w:rsidP="00A34A24">
      <w:pPr>
        <w:pStyle w:val="SOWNumbersubtextlist"/>
        <w:spacing w:before="60" w:after="60"/>
        <w:jc w:val="both"/>
        <w:rPr>
          <w:rFonts w:cs="Arial"/>
        </w:rPr>
      </w:pPr>
      <w:r w:rsidRPr="00B0375A">
        <w:rPr>
          <w:rFonts w:cs="Arial"/>
        </w:rPr>
        <w:t>Lack of access to personnel or facilities necessary to complete project</w:t>
      </w:r>
    </w:p>
    <w:p w14:paraId="1FF26607" w14:textId="77777777" w:rsidR="0010199F" w:rsidRPr="00B0375A" w:rsidRDefault="00BF1866" w:rsidP="00A57439">
      <w:pPr>
        <w:pStyle w:val="SOWNumbertext"/>
        <w:spacing w:before="60" w:after="60"/>
        <w:ind w:left="346"/>
        <w:rPr>
          <w:rFonts w:cs="Arial"/>
        </w:rPr>
      </w:pPr>
      <w:r w:rsidRPr="00B0375A">
        <w:rPr>
          <w:rFonts w:cs="Arial"/>
        </w:rPr>
        <w:t>In the event that it is necessary to change this Statement of Work, the following process will be followed:</w:t>
      </w:r>
    </w:p>
    <w:p w14:paraId="3140E2A0" w14:textId="77777777" w:rsidR="0010199F" w:rsidRPr="00B0375A" w:rsidRDefault="00BF1866" w:rsidP="00A57439">
      <w:pPr>
        <w:pStyle w:val="SOWNumbertext"/>
        <w:spacing w:before="60" w:after="60"/>
        <w:ind w:left="346"/>
        <w:rPr>
          <w:rFonts w:cs="Arial"/>
        </w:rPr>
      </w:pPr>
      <w:r w:rsidRPr="00B0375A">
        <w:rPr>
          <w:rFonts w:cs="Arial"/>
        </w:rPr>
        <w:t xml:space="preserve">A Change Request (CR) will be the vehicle for communicating change. The CR must describe the change, reasons for the change, and the effect the change will have on the project, which may include scheduling changes, pricing, etc. A CR may be initiated by either Cisco or </w:t>
      </w:r>
      <w:r w:rsidR="00DF1A7F" w:rsidRPr="00B0375A">
        <w:rPr>
          <w:rFonts w:cs="Arial"/>
        </w:rPr>
        <w:t>Supplier</w:t>
      </w:r>
      <w:r w:rsidRPr="00B0375A">
        <w:rPr>
          <w:rFonts w:cs="Arial"/>
        </w:rPr>
        <w:t>.</w:t>
      </w:r>
    </w:p>
    <w:p w14:paraId="2142E3ED" w14:textId="77777777" w:rsidR="0010199F" w:rsidRPr="00B0375A" w:rsidRDefault="00BF1866" w:rsidP="00A57439">
      <w:pPr>
        <w:pStyle w:val="SOWNumbertext"/>
        <w:spacing w:before="60" w:after="60"/>
        <w:ind w:left="346"/>
        <w:rPr>
          <w:rFonts w:cs="Arial"/>
        </w:rPr>
      </w:pPr>
      <w:r w:rsidRPr="00B0375A">
        <w:rPr>
          <w:rFonts w:cs="Arial"/>
        </w:rPr>
        <w:t>The designated Project Manager of the requesting party will review the proposed change and determine whether to submit the request to the other party.</w:t>
      </w:r>
    </w:p>
    <w:p w14:paraId="1E2EBFBC" w14:textId="77777777" w:rsidR="0010199F" w:rsidRPr="00B0375A" w:rsidRDefault="00BF1866" w:rsidP="00A34A24">
      <w:pPr>
        <w:pStyle w:val="SOWNumbertext"/>
        <w:spacing w:before="60" w:after="60"/>
        <w:rPr>
          <w:rFonts w:cs="Arial"/>
        </w:rPr>
      </w:pPr>
      <w:r w:rsidRPr="00B0375A">
        <w:rPr>
          <w:rFonts w:cs="Arial"/>
        </w:rPr>
        <w:t xml:space="preserve">Both Project Managers will review the proposed change and approve it or reject it. If further investigation on the part of </w:t>
      </w:r>
      <w:r w:rsidR="00DF1A7F" w:rsidRPr="00B0375A">
        <w:rPr>
          <w:rFonts w:cs="Arial"/>
        </w:rPr>
        <w:t>Supplier</w:t>
      </w:r>
      <w:r w:rsidRPr="00B0375A">
        <w:rPr>
          <w:rFonts w:cs="Arial"/>
        </w:rPr>
        <w:t xml:space="preserve"> is required in order to determine the scope of the change, any charges for that investigation will be outlined. Both Project Managers will sign the CR, indicating the acceptance of both parties to the changes, which may affect pricing, schedules, and contractual commitments.</w:t>
      </w:r>
    </w:p>
    <w:p w14:paraId="027E5176" w14:textId="77777777" w:rsidR="0010199F" w:rsidRPr="00B0375A" w:rsidRDefault="00BF1866" w:rsidP="00A34A24">
      <w:pPr>
        <w:pStyle w:val="SOWNumbertext"/>
        <w:spacing w:before="60" w:after="60"/>
        <w:rPr>
          <w:rFonts w:cs="Arial"/>
        </w:rPr>
      </w:pPr>
      <w:r w:rsidRPr="00B0375A">
        <w:rPr>
          <w:rFonts w:cs="Arial"/>
        </w:rPr>
        <w:t>Upon acceptance of the Change Request by both Project Managers, the scope of work and costs will be modified appropriately, and the changes will be incorporated into the project.</w:t>
      </w:r>
    </w:p>
    <w:p w14:paraId="4307DE41" w14:textId="77777777" w:rsidR="00017777" w:rsidRPr="00B0375A" w:rsidRDefault="00017777" w:rsidP="004F7CA3">
      <w:pPr>
        <w:pStyle w:val="SOWNumbertext"/>
        <w:spacing w:before="0" w:after="0"/>
        <w:rPr>
          <w:rFonts w:cs="Arial"/>
        </w:rPr>
      </w:pPr>
    </w:p>
    <w:p w14:paraId="1FE63AE9" w14:textId="77777777" w:rsidR="0010199F" w:rsidRPr="00B0375A" w:rsidRDefault="00C71FED" w:rsidP="004F7CA3">
      <w:pPr>
        <w:pStyle w:val="SOWNumber"/>
        <w:spacing w:before="0" w:after="0"/>
        <w:jc w:val="both"/>
        <w:rPr>
          <w:rFonts w:cs="Arial"/>
        </w:rPr>
      </w:pPr>
      <w:r w:rsidRPr="00B0375A">
        <w:rPr>
          <w:rFonts w:cs="Arial"/>
        </w:rPr>
        <w:t>SPECIAL TERMS</w:t>
      </w:r>
    </w:p>
    <w:p w14:paraId="20B92495" w14:textId="79EC8CDB" w:rsidR="003414EB" w:rsidRPr="00A57439" w:rsidRDefault="00C71FED" w:rsidP="004F7CA3">
      <w:pPr>
        <w:pStyle w:val="SOWNumbertext"/>
        <w:spacing w:before="0" w:after="0"/>
        <w:rPr>
          <w:rFonts w:cs="Arial"/>
          <w:i/>
          <w:iCs/>
        </w:rPr>
      </w:pPr>
      <w:r w:rsidRPr="00B0375A">
        <w:rPr>
          <w:rFonts w:cs="Arial"/>
        </w:rPr>
        <w:t>If requested by Cisco, Supplier resources shall record hours spent on tasks within a Cisco based task tracking system. All hours tracked will be Cisco Confidential Information and will not be used in any way for payment of Supplier.</w:t>
      </w:r>
      <w:r w:rsidR="00A57439">
        <w:rPr>
          <w:rFonts w:cs="Arial"/>
        </w:rPr>
        <w:t xml:space="preserve"> </w:t>
      </w:r>
      <w:r w:rsidR="003414EB" w:rsidRPr="00A57439">
        <w:rPr>
          <w:rFonts w:cs="Arial"/>
          <w:i/>
          <w:iCs/>
        </w:rPr>
        <w:t>N/A</w:t>
      </w:r>
    </w:p>
    <w:p w14:paraId="3A996468" w14:textId="77777777" w:rsidR="00000166" w:rsidRPr="00B0375A" w:rsidRDefault="00000166" w:rsidP="004F7CA3">
      <w:pPr>
        <w:pStyle w:val="SOWNumbertext"/>
        <w:spacing w:before="0" w:after="0"/>
        <w:rPr>
          <w:rFonts w:cs="Arial"/>
        </w:rPr>
      </w:pPr>
    </w:p>
    <w:p w14:paraId="29ADBA1B" w14:textId="77777777" w:rsidR="0010199F" w:rsidRPr="00B0375A" w:rsidRDefault="00BF1866" w:rsidP="004F7CA3">
      <w:pPr>
        <w:pStyle w:val="SOWNumber"/>
        <w:spacing w:before="0" w:after="0"/>
        <w:jc w:val="both"/>
        <w:rPr>
          <w:rFonts w:cs="Arial"/>
        </w:rPr>
      </w:pPr>
      <w:r w:rsidRPr="00B0375A">
        <w:rPr>
          <w:rFonts w:cs="Arial"/>
        </w:rPr>
        <w:t>WARRANT</w:t>
      </w:r>
      <w:r w:rsidR="005547CD" w:rsidRPr="00B0375A">
        <w:rPr>
          <w:rFonts w:cs="Arial"/>
        </w:rPr>
        <w:t>I</w:t>
      </w:r>
      <w:r w:rsidRPr="00B0375A">
        <w:rPr>
          <w:rFonts w:cs="Arial"/>
        </w:rPr>
        <w:t>ES</w:t>
      </w:r>
    </w:p>
    <w:p w14:paraId="61B42147" w14:textId="77777777" w:rsidR="00E64DB3" w:rsidRPr="00E64DB3" w:rsidRDefault="00E45363" w:rsidP="00E64DB3">
      <w:pPr>
        <w:pStyle w:val="SowNumbersubtext"/>
        <w:spacing w:before="60" w:after="60"/>
        <w:ind w:left="677"/>
        <w:jc w:val="left"/>
        <w:rPr>
          <w:rFonts w:cs="Arial"/>
          <w:b/>
        </w:rPr>
      </w:pPr>
      <w:r w:rsidRPr="00B0375A">
        <w:rPr>
          <w:rFonts w:cs="Arial"/>
        </w:rPr>
        <w:lastRenderedPageBreak/>
        <w:t xml:space="preserve"> The work product(s) identified within this SOW will be affected by the warranties outlined in the Agreement.</w:t>
      </w:r>
      <w:r w:rsidR="00A57439">
        <w:rPr>
          <w:rFonts w:cs="Arial"/>
        </w:rPr>
        <w:t xml:space="preserve"> </w:t>
      </w:r>
      <w:r w:rsidR="000B70E3" w:rsidRPr="00A57439">
        <w:rPr>
          <w:rFonts w:cs="Arial"/>
          <w:i/>
          <w:iCs/>
          <w:color w:val="000000" w:themeColor="text1"/>
        </w:rPr>
        <w:t>Same as MSA</w:t>
      </w:r>
      <w:r w:rsidR="000B70E3" w:rsidRPr="00A57439">
        <w:rPr>
          <w:rFonts w:cs="Arial"/>
          <w:i/>
          <w:iCs/>
          <w:color w:val="FF0000"/>
        </w:rPr>
        <w:t>.</w:t>
      </w:r>
    </w:p>
    <w:p w14:paraId="11B4D226" w14:textId="38EBC53F" w:rsidR="005A55AC" w:rsidRPr="00B0375A" w:rsidRDefault="005A55AC" w:rsidP="00FE0E37">
      <w:pPr>
        <w:pStyle w:val="SOWNumbertext"/>
        <w:spacing w:before="0" w:after="0"/>
        <w:rPr>
          <w:rFonts w:cs="Arial"/>
          <w:color w:val="FF0000"/>
        </w:rPr>
      </w:pPr>
    </w:p>
    <w:p w14:paraId="60EEC6CE" w14:textId="7FD90AEA" w:rsidR="005A55AC" w:rsidRPr="00B0375A" w:rsidRDefault="005A55AC" w:rsidP="00E64DB3">
      <w:pPr>
        <w:pStyle w:val="SOWNumber"/>
        <w:spacing w:before="60" w:after="60"/>
        <w:ind w:left="346"/>
        <w:rPr>
          <w:rFonts w:cs="Arial"/>
        </w:rPr>
      </w:pPr>
      <w:r w:rsidRPr="00B0375A">
        <w:rPr>
          <w:rFonts w:cs="Arial"/>
        </w:rPr>
        <w:t>CODE OF ETHICS</w:t>
      </w:r>
    </w:p>
    <w:p w14:paraId="378DDD07" w14:textId="1B1A9530" w:rsidR="00E910A9" w:rsidRPr="00B0375A" w:rsidRDefault="00E910A9" w:rsidP="00E64DB3">
      <w:pPr>
        <w:pStyle w:val="SOWNumber"/>
        <w:numPr>
          <w:ilvl w:val="0"/>
          <w:numId w:val="0"/>
        </w:numPr>
        <w:spacing w:before="60" w:after="60"/>
        <w:ind w:left="346"/>
        <w:rPr>
          <w:rFonts w:cs="Arial"/>
          <w:b w:val="0"/>
          <w:bCs/>
        </w:rPr>
      </w:pPr>
      <w:r w:rsidRPr="00B0375A">
        <w:rPr>
          <w:rFonts w:cs="Arial"/>
          <w:b w:val="0"/>
          <w:bCs/>
        </w:rPr>
        <w:t xml:space="preserve">To help ensure that our relationships with suppliers meet and support these standards, all Master Service Agreement and Purchase Order Terms and Conditions contain a link to the </w:t>
      </w:r>
      <w:hyperlink r:id="rId20" w:history="1">
        <w:r w:rsidRPr="00B0375A">
          <w:rPr>
            <w:rStyle w:val="Hyperlink"/>
            <w:rFonts w:cs="Arial"/>
            <w:b w:val="0"/>
            <w:bCs/>
          </w:rPr>
          <w:t>Code of Ethics</w:t>
        </w:r>
      </w:hyperlink>
      <w:r w:rsidRPr="00B0375A">
        <w:rPr>
          <w:rFonts w:cs="Arial"/>
          <w:b w:val="0"/>
          <w:bCs/>
        </w:rPr>
        <w:t xml:space="preserve"> found at:   </w:t>
      </w:r>
      <w:r w:rsidRPr="00B0375A">
        <w:rPr>
          <w:rFonts w:cs="Arial"/>
          <w:b w:val="0"/>
          <w:bCs/>
        </w:rPr>
        <w:br/>
      </w:r>
      <w:hyperlink r:id="rId21" w:anchor="Code" w:history="1">
        <w:r w:rsidRPr="00B0375A">
          <w:rPr>
            <w:rStyle w:val="Hyperlink"/>
            <w:rFonts w:cs="Arial"/>
            <w:b w:val="0"/>
            <w:bCs/>
          </w:rPr>
          <w:t>http://www.cisco.com/web/about/ac50/ac142/supplier/terms_and_conditions_for_purchase_orders_list.html#Code</w:t>
        </w:r>
      </w:hyperlink>
      <w:r w:rsidRPr="00B0375A">
        <w:rPr>
          <w:rFonts w:cs="Arial"/>
          <w:b w:val="0"/>
          <w:bCs/>
        </w:rPr>
        <w:t xml:space="preserve"> which apply in all dealings with Cisco.</w:t>
      </w:r>
    </w:p>
    <w:p w14:paraId="3261FF9A" w14:textId="77777777" w:rsidR="00017777" w:rsidRPr="00B0375A" w:rsidRDefault="00017777" w:rsidP="004F7CA3">
      <w:pPr>
        <w:pStyle w:val="SOWNumbertext"/>
        <w:spacing w:before="0" w:after="0"/>
        <w:rPr>
          <w:rFonts w:cs="Arial"/>
        </w:rPr>
      </w:pPr>
    </w:p>
    <w:p w14:paraId="74977BF4" w14:textId="77777777" w:rsidR="0010199F" w:rsidRPr="00B0375A" w:rsidRDefault="00EF71FD" w:rsidP="004F7CA3">
      <w:pPr>
        <w:pStyle w:val="SOWNumber"/>
        <w:spacing w:before="0" w:after="0"/>
        <w:jc w:val="both"/>
        <w:rPr>
          <w:rFonts w:cs="Arial"/>
        </w:rPr>
      </w:pPr>
      <w:bookmarkStart w:id="10" w:name="Text44"/>
      <w:r w:rsidRPr="00B0375A">
        <w:rPr>
          <w:rFonts w:cs="Arial"/>
        </w:rPr>
        <w:t>STATEMENT OF WORK SIGNATURE REQUIREMENTS</w:t>
      </w:r>
    </w:p>
    <w:p w14:paraId="727B24A4" w14:textId="24DB0230" w:rsidR="0010199F" w:rsidRPr="00B0375A" w:rsidRDefault="00B25579" w:rsidP="00E64DB3">
      <w:pPr>
        <w:pStyle w:val="SOWNumbertext"/>
        <w:spacing w:before="60" w:after="60"/>
        <w:ind w:left="346"/>
        <w:rPr>
          <w:rFonts w:cs="Arial"/>
          <w:u w:val="single"/>
        </w:rPr>
      </w:pPr>
      <w:r w:rsidRPr="00B0375A">
        <w:rPr>
          <w:rFonts w:cs="Arial"/>
        </w:rPr>
        <w:t>Neither Cisco nor Supplier are required to sign this S</w:t>
      </w:r>
      <w:r w:rsidR="00EF71FD" w:rsidRPr="00B0375A">
        <w:rPr>
          <w:rFonts w:cs="Arial"/>
        </w:rPr>
        <w:t xml:space="preserve">tatement of </w:t>
      </w:r>
      <w:r w:rsidRPr="00B0375A">
        <w:rPr>
          <w:rFonts w:cs="Arial"/>
        </w:rPr>
        <w:t>W</w:t>
      </w:r>
      <w:r w:rsidR="00EF71FD" w:rsidRPr="00B0375A">
        <w:rPr>
          <w:rFonts w:cs="Arial"/>
        </w:rPr>
        <w:t xml:space="preserve">ork </w:t>
      </w:r>
      <w:r w:rsidRPr="00B0375A">
        <w:rPr>
          <w:rFonts w:cs="Arial"/>
        </w:rPr>
        <w:t>if</w:t>
      </w:r>
      <w:r w:rsidR="003E2459" w:rsidRPr="00B0375A">
        <w:rPr>
          <w:rFonts w:cs="Arial"/>
        </w:rPr>
        <w:t xml:space="preserve"> the Cisco entity identified on the face of the Purchase Order is located in one of</w:t>
      </w:r>
      <w:r w:rsidR="00EF71FD" w:rsidRPr="00B0375A">
        <w:rPr>
          <w:rFonts w:cs="Arial"/>
        </w:rPr>
        <w:t xml:space="preserve"> the following countries: </w:t>
      </w:r>
      <w:r w:rsidR="005C7B60" w:rsidRPr="00B0375A">
        <w:rPr>
          <w:rFonts w:cs="Arial"/>
          <w:color w:val="FF0000"/>
        </w:rPr>
        <w:t>Australia, Austria</w:t>
      </w:r>
      <w:r w:rsidR="00D06FB4" w:rsidRPr="00B0375A">
        <w:rPr>
          <w:rFonts w:cs="Arial"/>
          <w:color w:val="FF0000"/>
        </w:rPr>
        <w:t>, Canada, Denmark, Finland, France, Germany, Ireland, Italy, Netherlands, New Zealand, Norway, Portugal, Scotland, Spain, Sweden, Switzerland, United Kingdom and United States</w:t>
      </w:r>
      <w:r w:rsidR="00EF71FD" w:rsidRPr="00B0375A">
        <w:rPr>
          <w:rFonts w:cs="Arial"/>
        </w:rPr>
        <w:t xml:space="preserve">. </w:t>
      </w:r>
      <w:r w:rsidR="00EF71FD" w:rsidRPr="00B0375A">
        <w:rPr>
          <w:rFonts w:cs="Arial"/>
          <w:u w:val="single"/>
        </w:rPr>
        <w:t>Cisco’s issuance of a P</w:t>
      </w:r>
      <w:r w:rsidR="00F33126" w:rsidRPr="00B0375A">
        <w:rPr>
          <w:rFonts w:cs="Arial"/>
          <w:u w:val="single"/>
        </w:rPr>
        <w:t>urchase Order with</w:t>
      </w:r>
      <w:r w:rsidR="00D04610" w:rsidRPr="00B0375A">
        <w:rPr>
          <w:rFonts w:cs="Arial"/>
          <w:u w:val="single"/>
        </w:rPr>
        <w:t xml:space="preserve"> this</w:t>
      </w:r>
      <w:r w:rsidR="00017777" w:rsidRPr="00B0375A">
        <w:rPr>
          <w:rFonts w:cs="Arial"/>
          <w:u w:val="single"/>
        </w:rPr>
        <w:t xml:space="preserve"> </w:t>
      </w:r>
      <w:r w:rsidRPr="00B0375A">
        <w:rPr>
          <w:rFonts w:cs="Arial"/>
          <w:u w:val="single"/>
        </w:rPr>
        <w:t>S</w:t>
      </w:r>
      <w:r w:rsidR="00EF71FD" w:rsidRPr="00B0375A">
        <w:rPr>
          <w:rFonts w:cs="Arial"/>
          <w:u w:val="single"/>
        </w:rPr>
        <w:t xml:space="preserve">tatement of </w:t>
      </w:r>
      <w:r w:rsidRPr="00B0375A">
        <w:rPr>
          <w:rFonts w:cs="Arial"/>
          <w:u w:val="single"/>
        </w:rPr>
        <w:t>W</w:t>
      </w:r>
      <w:r w:rsidR="00EF71FD" w:rsidRPr="00B0375A">
        <w:rPr>
          <w:rFonts w:cs="Arial"/>
          <w:u w:val="single"/>
        </w:rPr>
        <w:t>ork will constitute</w:t>
      </w:r>
      <w:r w:rsidR="00D04610" w:rsidRPr="00B0375A">
        <w:rPr>
          <w:rFonts w:cs="Arial"/>
          <w:u w:val="single"/>
        </w:rPr>
        <w:t xml:space="preserve"> Cisco’s offer to purchase the Services and the S</w:t>
      </w:r>
      <w:r w:rsidR="00EF71FD" w:rsidRPr="00B0375A">
        <w:rPr>
          <w:rFonts w:cs="Arial"/>
          <w:u w:val="single"/>
        </w:rPr>
        <w:t>upplier’s commencement o</w:t>
      </w:r>
      <w:r w:rsidR="00D04610" w:rsidRPr="00B0375A">
        <w:rPr>
          <w:rFonts w:cs="Arial"/>
          <w:u w:val="single"/>
        </w:rPr>
        <w:t>f the services will constitute S</w:t>
      </w:r>
      <w:r w:rsidR="00EF71FD" w:rsidRPr="00B0375A">
        <w:rPr>
          <w:rFonts w:cs="Arial"/>
          <w:u w:val="single"/>
        </w:rPr>
        <w:t>upplier’s acceptance.</w:t>
      </w:r>
    </w:p>
    <w:p w14:paraId="7939A215" w14:textId="77777777" w:rsidR="0010199F" w:rsidRPr="00B0375A" w:rsidRDefault="00EF71FD" w:rsidP="00E64DB3">
      <w:pPr>
        <w:pStyle w:val="SOWNumbertext"/>
        <w:spacing w:before="60" w:after="60"/>
        <w:ind w:left="346"/>
        <w:rPr>
          <w:rFonts w:cs="Arial"/>
          <w:u w:val="single"/>
        </w:rPr>
      </w:pPr>
      <w:r w:rsidRPr="00B0375A">
        <w:rPr>
          <w:rFonts w:cs="Arial"/>
          <w:u w:val="single"/>
        </w:rPr>
        <w:t xml:space="preserve">All work, whether the </w:t>
      </w:r>
      <w:r w:rsidR="00B25579" w:rsidRPr="00B0375A">
        <w:rPr>
          <w:rFonts w:cs="Arial"/>
          <w:u w:val="single"/>
        </w:rPr>
        <w:t>S</w:t>
      </w:r>
      <w:r w:rsidRPr="00B0375A">
        <w:rPr>
          <w:rFonts w:cs="Arial"/>
          <w:u w:val="single"/>
        </w:rPr>
        <w:t xml:space="preserve">tatement of </w:t>
      </w:r>
      <w:r w:rsidR="00B25579" w:rsidRPr="00B0375A">
        <w:rPr>
          <w:rFonts w:cs="Arial"/>
          <w:u w:val="single"/>
        </w:rPr>
        <w:t>W</w:t>
      </w:r>
      <w:r w:rsidRPr="00B0375A">
        <w:rPr>
          <w:rFonts w:cs="Arial"/>
          <w:u w:val="single"/>
        </w:rPr>
        <w:t>ork is signed or un-signed, must not commence until Cisco has issue</w:t>
      </w:r>
      <w:r w:rsidR="00221B72" w:rsidRPr="00B0375A">
        <w:rPr>
          <w:rFonts w:cs="Arial"/>
          <w:u w:val="single"/>
        </w:rPr>
        <w:t>d</w:t>
      </w:r>
      <w:r w:rsidR="00F33126" w:rsidRPr="00B0375A">
        <w:rPr>
          <w:rFonts w:cs="Arial"/>
          <w:u w:val="single"/>
        </w:rPr>
        <w:t xml:space="preserve"> a Purchase O</w:t>
      </w:r>
      <w:r w:rsidRPr="00B0375A">
        <w:rPr>
          <w:rFonts w:cs="Arial"/>
          <w:u w:val="single"/>
        </w:rPr>
        <w:t>rder.</w:t>
      </w:r>
    </w:p>
    <w:bookmarkEnd w:id="10"/>
    <w:p w14:paraId="6E4B6128" w14:textId="02E4AFA3" w:rsidR="00A916D1" w:rsidRPr="00B0375A" w:rsidRDefault="00B25579" w:rsidP="00E64DB3">
      <w:pPr>
        <w:pStyle w:val="SOWNumbertext"/>
        <w:spacing w:before="60" w:after="60"/>
        <w:ind w:left="346"/>
        <w:rPr>
          <w:rFonts w:cs="Arial"/>
        </w:rPr>
      </w:pPr>
      <w:r w:rsidRPr="00B0375A">
        <w:rPr>
          <w:rFonts w:cs="Arial"/>
        </w:rPr>
        <w:t xml:space="preserve">The following signature block must be completed </w:t>
      </w:r>
      <w:r w:rsidR="00A05979" w:rsidRPr="00B0375A">
        <w:rPr>
          <w:rFonts w:cs="Arial"/>
        </w:rPr>
        <w:t>(including “Legal Business E</w:t>
      </w:r>
      <w:r w:rsidR="00A320BD" w:rsidRPr="00B0375A">
        <w:rPr>
          <w:rFonts w:cs="Arial"/>
        </w:rPr>
        <w:t>ntity</w:t>
      </w:r>
      <w:r w:rsidR="00A05979" w:rsidRPr="00B0375A">
        <w:rPr>
          <w:rFonts w:cs="Arial"/>
        </w:rPr>
        <w:t>”</w:t>
      </w:r>
      <w:r w:rsidR="00A320BD" w:rsidRPr="00B0375A">
        <w:rPr>
          <w:rFonts w:cs="Arial"/>
        </w:rPr>
        <w:t xml:space="preserve">) </w:t>
      </w:r>
      <w:r w:rsidRPr="00B0375A">
        <w:rPr>
          <w:rFonts w:cs="Arial"/>
        </w:rPr>
        <w:t>by both parties</w:t>
      </w:r>
      <w:r w:rsidR="003E2459" w:rsidRPr="00B0375A">
        <w:rPr>
          <w:rFonts w:cs="Arial"/>
        </w:rPr>
        <w:t xml:space="preserve"> if the Cisco entity identified on the face of the Purchase Order is not located in one of the countries listed above.</w:t>
      </w:r>
    </w:p>
    <w:p w14:paraId="5CDB3CDB" w14:textId="77777777" w:rsidR="004D19C4" w:rsidRPr="00B0375A" w:rsidRDefault="004D19C4" w:rsidP="004F7CA3">
      <w:pPr>
        <w:pStyle w:val="SOWNumbertext"/>
        <w:spacing w:before="0" w:after="0"/>
        <w:rPr>
          <w:rFonts w:cs="Arial"/>
        </w:rPr>
      </w:pPr>
    </w:p>
    <w:p w14:paraId="61BA8B2D" w14:textId="77777777" w:rsidR="004D19C4" w:rsidRPr="00B0375A" w:rsidRDefault="004D19C4" w:rsidP="004D19C4">
      <w:pPr>
        <w:pStyle w:val="SOWNumbertext"/>
        <w:tabs>
          <w:tab w:val="clear" w:pos="284"/>
        </w:tabs>
        <w:spacing w:before="0" w:after="0"/>
        <w:ind w:left="0"/>
        <w:rPr>
          <w:rFonts w:cs="Arial"/>
        </w:rPr>
      </w:pPr>
      <w:r w:rsidRPr="00B0375A">
        <w:rPr>
          <w:rFonts w:cs="Arial"/>
          <w:b/>
        </w:rPr>
        <w:t>IN WITNESS WHEREOF</w:t>
      </w:r>
      <w:r w:rsidRPr="00B0375A">
        <w:rPr>
          <w:rFonts w:cs="Arial"/>
        </w:rPr>
        <w:t>, the parties hereto have caused this SOW to be executed by their duly Authorized Representatives.</w:t>
      </w:r>
    </w:p>
    <w:p w14:paraId="4C7A3396" w14:textId="1A32C048" w:rsidR="004D19C4" w:rsidRDefault="004D19C4" w:rsidP="00A57439">
      <w:pPr>
        <w:pStyle w:val="SOWNumbertext"/>
        <w:spacing w:before="0" w:after="0"/>
        <w:ind w:left="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3096"/>
        <w:gridCol w:w="1599"/>
        <w:gridCol w:w="3170"/>
      </w:tblGrid>
      <w:tr w:rsidR="00A57439" w14:paraId="58E55717" w14:textId="77777777" w:rsidTr="00A57439">
        <w:tc>
          <w:tcPr>
            <w:tcW w:w="4508" w:type="dxa"/>
            <w:gridSpan w:val="2"/>
          </w:tcPr>
          <w:p w14:paraId="2F27E499" w14:textId="68528DA1" w:rsidR="00A57439" w:rsidRPr="00A57439" w:rsidRDefault="00A57439" w:rsidP="00A57439">
            <w:pPr>
              <w:pStyle w:val="SOWNumbertext"/>
              <w:spacing w:before="0" w:after="0"/>
              <w:ind w:left="0"/>
              <w:rPr>
                <w:rFonts w:cs="Arial"/>
                <w:b/>
                <w:bCs/>
              </w:rPr>
            </w:pPr>
            <w:r w:rsidRPr="00A57439">
              <w:rPr>
                <w:rFonts w:cs="Arial"/>
                <w:b/>
                <w:bCs/>
              </w:rPr>
              <w:t>FOR CISCO SYSTEMS, INC.</w:t>
            </w:r>
          </w:p>
        </w:tc>
        <w:tc>
          <w:tcPr>
            <w:tcW w:w="4509" w:type="dxa"/>
            <w:gridSpan w:val="2"/>
          </w:tcPr>
          <w:p w14:paraId="287984B8" w14:textId="6CB6613B" w:rsidR="00A57439" w:rsidRPr="00A57439" w:rsidRDefault="00A57439" w:rsidP="00A57439">
            <w:pPr>
              <w:pStyle w:val="BodyText"/>
              <w:suppressLineNumbers/>
              <w:suppressAutoHyphens/>
              <w:spacing w:after="0"/>
              <w:rPr>
                <w:rFonts w:ascii="Arial" w:hAnsi="Arial" w:cs="Arial"/>
                <w:b/>
                <w:noProof/>
                <w:sz w:val="24"/>
                <w:szCs w:val="24"/>
              </w:rPr>
            </w:pPr>
            <w:r w:rsidRPr="00A57439">
              <w:rPr>
                <w:rFonts w:ascii="Arial" w:hAnsi="Arial" w:cs="Arial"/>
                <w:b/>
                <w:bCs/>
                <w:lang w:eastAsia="ja-JP"/>
              </w:rPr>
              <w:t>FOR MBO Partners, Inc.</w:t>
            </w:r>
          </w:p>
        </w:tc>
      </w:tr>
      <w:tr w:rsidR="00A57439" w14:paraId="0445BD25" w14:textId="77777777" w:rsidTr="00A57439">
        <w:trPr>
          <w:trHeight w:val="58"/>
        </w:trPr>
        <w:tc>
          <w:tcPr>
            <w:tcW w:w="1165" w:type="dxa"/>
            <w:vAlign w:val="bottom"/>
          </w:tcPr>
          <w:p w14:paraId="254CD9F4" w14:textId="1A14D07E" w:rsidR="00A57439" w:rsidRDefault="00A57439" w:rsidP="00A57439">
            <w:pPr>
              <w:pStyle w:val="SOWNumbertext"/>
              <w:spacing w:before="0" w:after="0"/>
              <w:ind w:left="0"/>
              <w:rPr>
                <w:rFonts w:cs="Arial"/>
              </w:rPr>
            </w:pPr>
            <w:r>
              <w:rPr>
                <w:rFonts w:cs="Arial"/>
              </w:rPr>
              <w:t>Name:</w:t>
            </w:r>
          </w:p>
        </w:tc>
        <w:tc>
          <w:tcPr>
            <w:tcW w:w="3343" w:type="dxa"/>
            <w:tcBorders>
              <w:bottom w:val="single" w:sz="4" w:space="0" w:color="auto"/>
            </w:tcBorders>
            <w:vAlign w:val="bottom"/>
          </w:tcPr>
          <w:p w14:paraId="1E195DE7" w14:textId="77777777" w:rsidR="00A57439" w:rsidRDefault="00A57439" w:rsidP="00A57439">
            <w:pPr>
              <w:pStyle w:val="SOWNumbertext"/>
              <w:spacing w:before="0" w:after="0"/>
              <w:ind w:left="0"/>
              <w:rPr>
                <w:rFonts w:cs="Arial"/>
              </w:rPr>
            </w:pPr>
          </w:p>
          <w:p w14:paraId="10521F30" w14:textId="6CC1501F" w:rsidR="00A57439" w:rsidRDefault="00A57439" w:rsidP="00A57439">
            <w:pPr>
              <w:pStyle w:val="SOWNumbertext"/>
              <w:spacing w:before="0" w:after="0"/>
              <w:ind w:left="0"/>
              <w:rPr>
                <w:rFonts w:cs="Arial"/>
              </w:rPr>
            </w:pPr>
          </w:p>
        </w:tc>
        <w:tc>
          <w:tcPr>
            <w:tcW w:w="1157" w:type="dxa"/>
            <w:vAlign w:val="bottom"/>
          </w:tcPr>
          <w:p w14:paraId="39833B18" w14:textId="5B13A49C" w:rsidR="00A57439" w:rsidRDefault="00A57439" w:rsidP="00A57439">
            <w:pPr>
              <w:pStyle w:val="SOWNumbertext"/>
              <w:spacing w:before="0" w:after="0"/>
              <w:ind w:left="0"/>
              <w:rPr>
                <w:rFonts w:cs="Arial"/>
              </w:rPr>
            </w:pPr>
            <w:r>
              <w:rPr>
                <w:rFonts w:cs="Arial"/>
              </w:rPr>
              <w:t>Name:</w:t>
            </w:r>
          </w:p>
        </w:tc>
        <w:tc>
          <w:tcPr>
            <w:tcW w:w="3352" w:type="dxa"/>
            <w:tcBorders>
              <w:bottom w:val="single" w:sz="4" w:space="0" w:color="auto"/>
            </w:tcBorders>
            <w:vAlign w:val="bottom"/>
          </w:tcPr>
          <w:p w14:paraId="64AAB745" w14:textId="19FA4B6F" w:rsidR="00A57439" w:rsidRPr="00612BBA" w:rsidRDefault="00E906EA" w:rsidP="00A57439">
            <w:pPr>
              <w:pStyle w:val="SOWNumbertext"/>
              <w:spacing w:before="0" w:after="0"/>
              <w:ind w:left="0"/>
              <w:rPr>
                <w:rFonts w:cs="Arial"/>
                <w:color w:val="00B050"/>
              </w:rPr>
            </w:pPr>
            <w:r>
              <w:rPr>
                <w:rFonts w:cs="Arial"/>
                <w:color w:val="00B050"/>
              </w:rPr>
              <w:t>Cristen Lynn</w:t>
            </w:r>
          </w:p>
        </w:tc>
      </w:tr>
      <w:tr w:rsidR="00A57439" w14:paraId="02B13EB4" w14:textId="77777777" w:rsidTr="00A57439">
        <w:trPr>
          <w:trHeight w:val="58"/>
        </w:trPr>
        <w:tc>
          <w:tcPr>
            <w:tcW w:w="1165" w:type="dxa"/>
            <w:vAlign w:val="bottom"/>
          </w:tcPr>
          <w:p w14:paraId="4CAFF272" w14:textId="7214D6CD" w:rsidR="00A57439" w:rsidRDefault="00A57439" w:rsidP="00A57439">
            <w:pPr>
              <w:pStyle w:val="SOWNumbertext"/>
              <w:spacing w:before="0" w:after="0"/>
              <w:ind w:left="0"/>
              <w:rPr>
                <w:rFonts w:cs="Arial"/>
              </w:rPr>
            </w:pPr>
            <w:r>
              <w:rPr>
                <w:rFonts w:cs="Arial"/>
              </w:rPr>
              <w:t>Title:</w:t>
            </w:r>
          </w:p>
        </w:tc>
        <w:tc>
          <w:tcPr>
            <w:tcW w:w="3343" w:type="dxa"/>
            <w:tcBorders>
              <w:top w:val="single" w:sz="4" w:space="0" w:color="auto"/>
              <w:bottom w:val="single" w:sz="4" w:space="0" w:color="auto"/>
            </w:tcBorders>
            <w:vAlign w:val="bottom"/>
          </w:tcPr>
          <w:p w14:paraId="3FE8463C" w14:textId="77777777" w:rsidR="00A57439" w:rsidRDefault="00A57439" w:rsidP="00A57439">
            <w:pPr>
              <w:pStyle w:val="SOWNumbertext"/>
              <w:spacing w:before="0" w:after="0"/>
              <w:ind w:left="0"/>
              <w:rPr>
                <w:rFonts w:cs="Arial"/>
              </w:rPr>
            </w:pPr>
          </w:p>
          <w:p w14:paraId="14F4EFBC" w14:textId="4F2BA8A7" w:rsidR="00A57439" w:rsidRDefault="00A57439" w:rsidP="00A57439">
            <w:pPr>
              <w:pStyle w:val="SOWNumbertext"/>
              <w:spacing w:before="0" w:after="0"/>
              <w:ind w:left="0"/>
              <w:rPr>
                <w:rFonts w:cs="Arial"/>
              </w:rPr>
            </w:pPr>
          </w:p>
        </w:tc>
        <w:tc>
          <w:tcPr>
            <w:tcW w:w="1157" w:type="dxa"/>
            <w:vAlign w:val="bottom"/>
          </w:tcPr>
          <w:p w14:paraId="139DBD7E" w14:textId="1B9EEBBC" w:rsidR="00A57439" w:rsidRDefault="00A57439" w:rsidP="00A57439">
            <w:pPr>
              <w:pStyle w:val="SOWNumbertext"/>
              <w:spacing w:before="0" w:after="0"/>
              <w:ind w:left="0"/>
              <w:rPr>
                <w:rFonts w:cs="Arial"/>
              </w:rPr>
            </w:pPr>
            <w:r>
              <w:rPr>
                <w:rFonts w:cs="Arial"/>
              </w:rPr>
              <w:t>Title:</w:t>
            </w:r>
          </w:p>
        </w:tc>
        <w:tc>
          <w:tcPr>
            <w:tcW w:w="3352" w:type="dxa"/>
            <w:tcBorders>
              <w:top w:val="single" w:sz="4" w:space="0" w:color="auto"/>
              <w:bottom w:val="single" w:sz="4" w:space="0" w:color="auto"/>
            </w:tcBorders>
            <w:vAlign w:val="bottom"/>
          </w:tcPr>
          <w:p w14:paraId="257B351C" w14:textId="750D334A" w:rsidR="00A57439" w:rsidRPr="00612BBA" w:rsidRDefault="00E906EA" w:rsidP="00A57439">
            <w:pPr>
              <w:pStyle w:val="SOWNumbertext"/>
              <w:spacing w:before="0" w:after="0"/>
              <w:ind w:left="0"/>
              <w:rPr>
                <w:rFonts w:cs="Arial"/>
                <w:color w:val="00B050"/>
              </w:rPr>
            </w:pPr>
            <w:commentRangeStart w:id="11"/>
            <w:r>
              <w:rPr>
                <w:rFonts w:cs="Arial"/>
                <w:color w:val="00B050"/>
              </w:rPr>
              <w:t>Team Lead</w:t>
            </w:r>
            <w:commentRangeEnd w:id="11"/>
            <w:r w:rsidR="003F085C">
              <w:rPr>
                <w:rStyle w:val="CommentReference"/>
                <w:rFonts w:ascii="Times New Roman" w:hAnsi="Times New Roman"/>
                <w:lang w:eastAsia="en-US"/>
              </w:rPr>
              <w:commentReference w:id="11"/>
            </w:r>
          </w:p>
        </w:tc>
      </w:tr>
      <w:tr w:rsidR="00A57439" w14:paraId="59B097C1" w14:textId="77777777" w:rsidTr="00A57439">
        <w:trPr>
          <w:trHeight w:val="58"/>
        </w:trPr>
        <w:tc>
          <w:tcPr>
            <w:tcW w:w="1165" w:type="dxa"/>
            <w:vAlign w:val="bottom"/>
          </w:tcPr>
          <w:p w14:paraId="653D8615" w14:textId="7690101C" w:rsidR="00A57439" w:rsidRDefault="00A57439" w:rsidP="00A57439">
            <w:pPr>
              <w:pStyle w:val="SOWNumbertext"/>
              <w:spacing w:before="0" w:after="0"/>
              <w:ind w:left="0"/>
              <w:rPr>
                <w:rFonts w:cs="Arial"/>
              </w:rPr>
            </w:pPr>
            <w:r>
              <w:rPr>
                <w:rFonts w:cs="Arial"/>
              </w:rPr>
              <w:t>Date:</w:t>
            </w:r>
          </w:p>
        </w:tc>
        <w:tc>
          <w:tcPr>
            <w:tcW w:w="3343" w:type="dxa"/>
            <w:tcBorders>
              <w:top w:val="single" w:sz="4" w:space="0" w:color="auto"/>
              <w:bottom w:val="single" w:sz="4" w:space="0" w:color="auto"/>
            </w:tcBorders>
            <w:vAlign w:val="bottom"/>
          </w:tcPr>
          <w:p w14:paraId="125BF7C7" w14:textId="77777777" w:rsidR="00A57439" w:rsidRDefault="00A57439" w:rsidP="00A57439">
            <w:pPr>
              <w:pStyle w:val="SOWNumbertext"/>
              <w:spacing w:before="0" w:after="0"/>
              <w:ind w:left="0"/>
              <w:rPr>
                <w:rFonts w:cs="Arial"/>
              </w:rPr>
            </w:pPr>
          </w:p>
          <w:p w14:paraId="044DCE4A" w14:textId="0EC48F32" w:rsidR="00A57439" w:rsidRDefault="00A57439" w:rsidP="00A57439">
            <w:pPr>
              <w:pStyle w:val="SOWNumbertext"/>
              <w:spacing w:before="0" w:after="0"/>
              <w:ind w:left="0"/>
              <w:rPr>
                <w:rFonts w:cs="Arial"/>
              </w:rPr>
            </w:pPr>
          </w:p>
        </w:tc>
        <w:tc>
          <w:tcPr>
            <w:tcW w:w="1157" w:type="dxa"/>
            <w:vAlign w:val="bottom"/>
          </w:tcPr>
          <w:p w14:paraId="37EFAD9F" w14:textId="3AC656D3" w:rsidR="00A57439" w:rsidRDefault="00A57439" w:rsidP="00A57439">
            <w:pPr>
              <w:pStyle w:val="SOWNumbertext"/>
              <w:spacing w:before="0" w:after="0"/>
              <w:ind w:left="0"/>
              <w:rPr>
                <w:rFonts w:cs="Arial"/>
              </w:rPr>
            </w:pPr>
            <w:commentRangeStart w:id="12"/>
            <w:r>
              <w:rPr>
                <w:rFonts w:cs="Arial"/>
              </w:rPr>
              <w:t>Date</w:t>
            </w:r>
            <w:commentRangeEnd w:id="12"/>
            <w:r w:rsidR="00612BBA">
              <w:rPr>
                <w:rStyle w:val="CommentReference"/>
                <w:rFonts w:ascii="Times New Roman" w:hAnsi="Times New Roman"/>
                <w:lang w:eastAsia="en-US"/>
              </w:rPr>
              <w:commentReference w:id="12"/>
            </w:r>
            <w:r>
              <w:rPr>
                <w:rFonts w:cs="Arial"/>
              </w:rPr>
              <w:t>:</w:t>
            </w:r>
          </w:p>
        </w:tc>
        <w:tc>
          <w:tcPr>
            <w:tcW w:w="3352" w:type="dxa"/>
            <w:tcBorders>
              <w:top w:val="single" w:sz="4" w:space="0" w:color="auto"/>
              <w:bottom w:val="single" w:sz="4" w:space="0" w:color="auto"/>
            </w:tcBorders>
            <w:vAlign w:val="bottom"/>
          </w:tcPr>
          <w:p w14:paraId="00E48435" w14:textId="26BD20C6" w:rsidR="00A57439" w:rsidRDefault="00A57439" w:rsidP="00A57439">
            <w:pPr>
              <w:pStyle w:val="SOWNumbertext"/>
              <w:spacing w:before="0" w:after="0"/>
              <w:ind w:left="0"/>
              <w:rPr>
                <w:rFonts w:cs="Arial"/>
              </w:rPr>
            </w:pPr>
          </w:p>
        </w:tc>
      </w:tr>
      <w:tr w:rsidR="00A57439" w14:paraId="0D4F7F70" w14:textId="77777777" w:rsidTr="00A57439">
        <w:trPr>
          <w:trHeight w:val="58"/>
        </w:trPr>
        <w:tc>
          <w:tcPr>
            <w:tcW w:w="1165" w:type="dxa"/>
            <w:vAlign w:val="bottom"/>
          </w:tcPr>
          <w:p w14:paraId="407C3D29" w14:textId="1A74DA81" w:rsidR="00A57439" w:rsidRDefault="00A57439" w:rsidP="00A57439">
            <w:pPr>
              <w:pStyle w:val="SOWNumbertext"/>
              <w:spacing w:before="0" w:after="0"/>
              <w:ind w:left="0"/>
              <w:rPr>
                <w:rFonts w:cs="Arial"/>
              </w:rPr>
            </w:pPr>
            <w:r>
              <w:rPr>
                <w:rFonts w:cs="Arial"/>
              </w:rPr>
              <w:t>Signature:</w:t>
            </w:r>
          </w:p>
        </w:tc>
        <w:tc>
          <w:tcPr>
            <w:tcW w:w="3343" w:type="dxa"/>
            <w:tcBorders>
              <w:top w:val="single" w:sz="4" w:space="0" w:color="auto"/>
              <w:bottom w:val="single" w:sz="4" w:space="0" w:color="auto"/>
            </w:tcBorders>
            <w:vAlign w:val="bottom"/>
          </w:tcPr>
          <w:p w14:paraId="6506D36A" w14:textId="77777777" w:rsidR="00A57439" w:rsidRDefault="00A57439" w:rsidP="00A57439">
            <w:pPr>
              <w:pStyle w:val="SOWNumbertext"/>
              <w:spacing w:before="0" w:after="0"/>
              <w:ind w:left="0"/>
              <w:rPr>
                <w:rFonts w:cs="Arial"/>
              </w:rPr>
            </w:pPr>
          </w:p>
          <w:p w14:paraId="794326AE" w14:textId="6D3D5585" w:rsidR="00A57439" w:rsidRDefault="00A57439" w:rsidP="00A57439">
            <w:pPr>
              <w:pStyle w:val="SOWNumbertext"/>
              <w:spacing w:before="0" w:after="0"/>
              <w:ind w:left="0"/>
              <w:rPr>
                <w:rFonts w:cs="Arial"/>
              </w:rPr>
            </w:pPr>
          </w:p>
        </w:tc>
        <w:tc>
          <w:tcPr>
            <w:tcW w:w="1157" w:type="dxa"/>
            <w:vAlign w:val="bottom"/>
          </w:tcPr>
          <w:p w14:paraId="202FEAC8" w14:textId="65FDBA16" w:rsidR="00A57439" w:rsidRDefault="00A57439" w:rsidP="00A57439">
            <w:pPr>
              <w:pStyle w:val="SOWNumbertext"/>
              <w:spacing w:before="0" w:after="0"/>
              <w:ind w:left="0"/>
              <w:rPr>
                <w:rFonts w:cs="Arial"/>
              </w:rPr>
            </w:pPr>
            <w:commentRangeStart w:id="13"/>
            <w:r>
              <w:rPr>
                <w:rFonts w:cs="Arial"/>
              </w:rPr>
              <w:t>Signature</w:t>
            </w:r>
            <w:commentRangeEnd w:id="13"/>
            <w:r w:rsidR="00612BBA">
              <w:rPr>
                <w:rStyle w:val="CommentReference"/>
                <w:rFonts w:ascii="Times New Roman" w:hAnsi="Times New Roman"/>
                <w:lang w:eastAsia="en-US"/>
              </w:rPr>
              <w:commentReference w:id="13"/>
            </w:r>
            <w:r>
              <w:rPr>
                <w:rFonts w:cs="Arial"/>
              </w:rPr>
              <w:t>:</w:t>
            </w:r>
          </w:p>
        </w:tc>
        <w:tc>
          <w:tcPr>
            <w:tcW w:w="3352" w:type="dxa"/>
            <w:tcBorders>
              <w:top w:val="single" w:sz="4" w:space="0" w:color="auto"/>
              <w:bottom w:val="single" w:sz="4" w:space="0" w:color="auto"/>
            </w:tcBorders>
            <w:vAlign w:val="bottom"/>
          </w:tcPr>
          <w:p w14:paraId="694EC103" w14:textId="77777777" w:rsidR="00A57439" w:rsidRDefault="00A57439" w:rsidP="00A57439">
            <w:pPr>
              <w:pStyle w:val="SOWNumbertext"/>
              <w:spacing w:before="0" w:after="0"/>
              <w:ind w:left="0"/>
              <w:rPr>
                <w:rFonts w:cs="Arial"/>
              </w:rPr>
            </w:pPr>
          </w:p>
        </w:tc>
      </w:tr>
    </w:tbl>
    <w:p w14:paraId="28074940" w14:textId="77777777" w:rsidR="00A57439" w:rsidRPr="00B0375A" w:rsidRDefault="00A57439" w:rsidP="00A57439">
      <w:pPr>
        <w:pStyle w:val="SOWNumbertext"/>
        <w:spacing w:before="0" w:after="0"/>
        <w:ind w:left="0"/>
        <w:rPr>
          <w:rFonts w:cs="Arial"/>
        </w:rPr>
      </w:pPr>
    </w:p>
    <w:p w14:paraId="64BC6832" w14:textId="77777777" w:rsidR="00C83253" w:rsidRPr="00B0375A" w:rsidRDefault="00C83253" w:rsidP="004F7CA3">
      <w:pPr>
        <w:jc w:val="both"/>
        <w:rPr>
          <w:rFonts w:ascii="Arial" w:hAnsi="Arial" w:cs="Arial"/>
        </w:rPr>
      </w:pPr>
    </w:p>
    <w:p w14:paraId="2AF62E2B" w14:textId="77777777" w:rsidR="00C83253" w:rsidRPr="00B0375A" w:rsidRDefault="00C83253" w:rsidP="004F7CA3">
      <w:pPr>
        <w:jc w:val="both"/>
        <w:rPr>
          <w:rFonts w:ascii="Arial" w:hAnsi="Arial" w:cs="Arial"/>
        </w:rPr>
      </w:pPr>
    </w:p>
    <w:p w14:paraId="4155DF98" w14:textId="08801D86" w:rsidR="00A57439" w:rsidRDefault="00A57439">
      <w:pPr>
        <w:rPr>
          <w:rFonts w:ascii="Arial" w:hAnsi="Arial" w:cs="Arial"/>
        </w:rPr>
      </w:pPr>
      <w:r>
        <w:rPr>
          <w:rFonts w:ascii="Arial" w:hAnsi="Arial" w:cs="Arial"/>
        </w:rPr>
        <w:br w:type="page"/>
      </w:r>
    </w:p>
    <w:p w14:paraId="44781468" w14:textId="6FE392B5" w:rsidR="0010199F" w:rsidRPr="00B0375A" w:rsidRDefault="00704898" w:rsidP="001E2660">
      <w:pPr>
        <w:jc w:val="center"/>
        <w:rPr>
          <w:rFonts w:ascii="Arial" w:hAnsi="Arial" w:cs="Arial"/>
        </w:rPr>
      </w:pPr>
      <w:commentRangeStart w:id="14"/>
      <w:r w:rsidRPr="00B0375A">
        <w:rPr>
          <w:rFonts w:ascii="Arial" w:hAnsi="Arial" w:cs="Arial"/>
          <w:b/>
          <w:sz w:val="36"/>
          <w:szCs w:val="36"/>
        </w:rPr>
        <w:lastRenderedPageBreak/>
        <w:t xml:space="preserve">Appendix </w:t>
      </w:r>
      <w:r w:rsidR="002024EF" w:rsidRPr="00B0375A">
        <w:rPr>
          <w:rFonts w:ascii="Arial" w:hAnsi="Arial" w:cs="Arial"/>
          <w:b/>
          <w:sz w:val="36"/>
          <w:szCs w:val="36"/>
          <w:highlight w:val="lightGray"/>
        </w:rPr>
        <w:t>A</w:t>
      </w:r>
      <w:r w:rsidRPr="00B0375A">
        <w:rPr>
          <w:rFonts w:ascii="Arial" w:hAnsi="Arial" w:cs="Arial"/>
          <w:b/>
          <w:sz w:val="36"/>
          <w:szCs w:val="36"/>
        </w:rPr>
        <w:t>: Rate Card for Change Orders</w:t>
      </w:r>
      <w:commentRangeEnd w:id="14"/>
      <w:r w:rsidR="00612BBA">
        <w:rPr>
          <w:rStyle w:val="CommentReference"/>
        </w:rPr>
        <w:commentReference w:id="14"/>
      </w:r>
    </w:p>
    <w:p w14:paraId="4DB3BF75" w14:textId="77777777" w:rsidR="0010199F" w:rsidRPr="00B0375A" w:rsidRDefault="0010199F" w:rsidP="004F7CA3">
      <w:pPr>
        <w:jc w:val="both"/>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2971"/>
        <w:gridCol w:w="2971"/>
      </w:tblGrid>
      <w:tr w:rsidR="00704898" w:rsidRPr="00B0375A" w14:paraId="1FF3D8CF" w14:textId="77777777" w:rsidTr="00A57439">
        <w:trPr>
          <w:trHeight w:val="340"/>
          <w:tblHeader/>
        </w:trPr>
        <w:tc>
          <w:tcPr>
            <w:tcW w:w="3024" w:type="dxa"/>
            <w:shd w:val="clear" w:color="auto" w:fill="BDD6EE"/>
            <w:vAlign w:val="center"/>
          </w:tcPr>
          <w:p w14:paraId="03C4D801" w14:textId="77777777" w:rsidR="00000166" w:rsidRPr="00B0375A" w:rsidRDefault="00704898" w:rsidP="00D70EB8">
            <w:pPr>
              <w:jc w:val="center"/>
              <w:rPr>
                <w:rFonts w:ascii="Arial" w:hAnsi="Arial" w:cs="Arial"/>
                <w:b/>
              </w:rPr>
            </w:pPr>
            <w:r w:rsidRPr="00B0375A">
              <w:rPr>
                <w:rFonts w:ascii="Arial" w:hAnsi="Arial" w:cs="Arial"/>
                <w:b/>
              </w:rPr>
              <w:t>Role</w:t>
            </w:r>
          </w:p>
        </w:tc>
        <w:tc>
          <w:tcPr>
            <w:tcW w:w="3024" w:type="dxa"/>
            <w:shd w:val="clear" w:color="auto" w:fill="BDD6EE"/>
            <w:vAlign w:val="center"/>
          </w:tcPr>
          <w:p w14:paraId="319F5271" w14:textId="77777777" w:rsidR="00000166" w:rsidRPr="00B0375A" w:rsidRDefault="00704898" w:rsidP="00D70EB8">
            <w:pPr>
              <w:jc w:val="center"/>
              <w:rPr>
                <w:rFonts w:ascii="Arial" w:hAnsi="Arial" w:cs="Arial"/>
                <w:b/>
              </w:rPr>
            </w:pPr>
            <w:r w:rsidRPr="00B0375A">
              <w:rPr>
                <w:rFonts w:ascii="Arial" w:hAnsi="Arial" w:cs="Arial"/>
                <w:b/>
              </w:rPr>
              <w:t>Level</w:t>
            </w:r>
          </w:p>
        </w:tc>
        <w:tc>
          <w:tcPr>
            <w:tcW w:w="3024" w:type="dxa"/>
            <w:shd w:val="clear" w:color="auto" w:fill="BDD6EE"/>
            <w:vAlign w:val="center"/>
          </w:tcPr>
          <w:p w14:paraId="482A75BE" w14:textId="77777777" w:rsidR="00000166" w:rsidRPr="00B0375A" w:rsidRDefault="00704898" w:rsidP="00D70EB8">
            <w:pPr>
              <w:jc w:val="center"/>
              <w:rPr>
                <w:rFonts w:ascii="Arial" w:hAnsi="Arial" w:cs="Arial"/>
                <w:b/>
              </w:rPr>
            </w:pPr>
            <w:r w:rsidRPr="00B0375A">
              <w:rPr>
                <w:rFonts w:ascii="Arial" w:hAnsi="Arial" w:cs="Arial"/>
                <w:b/>
              </w:rPr>
              <w:t>Daily rate US$</w:t>
            </w:r>
          </w:p>
        </w:tc>
      </w:tr>
      <w:tr w:rsidR="00704898" w:rsidRPr="00B0375A" w14:paraId="2839B77B" w14:textId="77777777" w:rsidTr="00836EEB">
        <w:tc>
          <w:tcPr>
            <w:tcW w:w="3024" w:type="dxa"/>
            <w:vAlign w:val="center"/>
          </w:tcPr>
          <w:p w14:paraId="68D14E6B" w14:textId="2578F77E" w:rsidR="00704898" w:rsidRPr="00B0375A" w:rsidRDefault="00491F0D" w:rsidP="00836EEB">
            <w:pPr>
              <w:rPr>
                <w:rFonts w:ascii="Arial" w:hAnsi="Arial" w:cs="Arial"/>
                <w:sz w:val="18"/>
                <w:szCs w:val="18"/>
              </w:rPr>
            </w:pPr>
            <w:r w:rsidRPr="00B0375A">
              <w:rPr>
                <w:rFonts w:ascii="Arial" w:hAnsi="Arial" w:cs="Arial"/>
                <w:sz w:val="18"/>
                <w:szCs w:val="18"/>
              </w:rPr>
              <w:t>Consultant</w:t>
            </w:r>
          </w:p>
        </w:tc>
        <w:tc>
          <w:tcPr>
            <w:tcW w:w="3024" w:type="dxa"/>
            <w:vAlign w:val="center"/>
          </w:tcPr>
          <w:p w14:paraId="40BA5B2D" w14:textId="28019814" w:rsidR="00704898" w:rsidRPr="00B0375A" w:rsidRDefault="00491F0D" w:rsidP="00836EEB">
            <w:pPr>
              <w:rPr>
                <w:rFonts w:ascii="Arial" w:hAnsi="Arial" w:cs="Arial"/>
                <w:sz w:val="18"/>
                <w:szCs w:val="18"/>
              </w:rPr>
            </w:pPr>
            <w:r w:rsidRPr="00B0375A">
              <w:rPr>
                <w:rFonts w:ascii="Arial" w:hAnsi="Arial" w:cs="Arial"/>
                <w:sz w:val="18"/>
                <w:szCs w:val="18"/>
              </w:rPr>
              <w:t>Senior</w:t>
            </w:r>
          </w:p>
        </w:tc>
        <w:tc>
          <w:tcPr>
            <w:tcW w:w="3024" w:type="dxa"/>
            <w:vAlign w:val="center"/>
          </w:tcPr>
          <w:p w14:paraId="4848B44D" w14:textId="4A888A9D" w:rsidR="00704898" w:rsidRPr="00B0375A" w:rsidRDefault="00491F0D" w:rsidP="00836EEB">
            <w:pPr>
              <w:rPr>
                <w:rFonts w:ascii="Arial" w:hAnsi="Arial" w:cs="Arial"/>
                <w:sz w:val="18"/>
                <w:szCs w:val="18"/>
              </w:rPr>
            </w:pPr>
            <w:r w:rsidRPr="00B0375A">
              <w:rPr>
                <w:rFonts w:ascii="Arial" w:hAnsi="Arial" w:cs="Arial"/>
                <w:sz w:val="18"/>
                <w:szCs w:val="18"/>
              </w:rPr>
              <w:t>$3200</w:t>
            </w:r>
          </w:p>
        </w:tc>
      </w:tr>
      <w:tr w:rsidR="00704898" w:rsidRPr="00B0375A" w14:paraId="73EDB911" w14:textId="77777777" w:rsidTr="00836EEB">
        <w:tc>
          <w:tcPr>
            <w:tcW w:w="3024" w:type="dxa"/>
            <w:vAlign w:val="center"/>
          </w:tcPr>
          <w:p w14:paraId="4940A46D" w14:textId="5D656B44" w:rsidR="00704898" w:rsidRPr="00B0375A" w:rsidRDefault="00491F0D" w:rsidP="00836EEB">
            <w:pPr>
              <w:rPr>
                <w:rFonts w:ascii="Arial" w:hAnsi="Arial" w:cs="Arial"/>
                <w:sz w:val="18"/>
                <w:szCs w:val="18"/>
              </w:rPr>
            </w:pPr>
            <w:r w:rsidRPr="00B0375A">
              <w:rPr>
                <w:rFonts w:ascii="Arial" w:hAnsi="Arial" w:cs="Arial"/>
                <w:sz w:val="18"/>
                <w:szCs w:val="18"/>
              </w:rPr>
              <w:t>Project Manager</w:t>
            </w:r>
          </w:p>
        </w:tc>
        <w:tc>
          <w:tcPr>
            <w:tcW w:w="3024" w:type="dxa"/>
            <w:vAlign w:val="center"/>
          </w:tcPr>
          <w:p w14:paraId="4FF0D305" w14:textId="743988FD" w:rsidR="00704898" w:rsidRPr="00B0375A" w:rsidRDefault="00491F0D" w:rsidP="00836EEB">
            <w:pPr>
              <w:rPr>
                <w:rFonts w:ascii="Arial" w:hAnsi="Arial" w:cs="Arial"/>
                <w:sz w:val="18"/>
                <w:szCs w:val="18"/>
              </w:rPr>
            </w:pPr>
            <w:r w:rsidRPr="00B0375A">
              <w:rPr>
                <w:rFonts w:ascii="Arial" w:hAnsi="Arial" w:cs="Arial"/>
                <w:sz w:val="18"/>
                <w:szCs w:val="18"/>
              </w:rPr>
              <w:t>Senior</w:t>
            </w:r>
          </w:p>
        </w:tc>
        <w:tc>
          <w:tcPr>
            <w:tcW w:w="3024" w:type="dxa"/>
            <w:vAlign w:val="center"/>
          </w:tcPr>
          <w:p w14:paraId="64DC5675" w14:textId="2E059E48" w:rsidR="00704898" w:rsidRPr="00B0375A" w:rsidRDefault="00491F0D" w:rsidP="00836EEB">
            <w:pPr>
              <w:rPr>
                <w:rFonts w:ascii="Arial" w:hAnsi="Arial" w:cs="Arial"/>
                <w:sz w:val="18"/>
                <w:szCs w:val="18"/>
              </w:rPr>
            </w:pPr>
            <w:r w:rsidRPr="00B0375A">
              <w:rPr>
                <w:rFonts w:ascii="Arial" w:hAnsi="Arial" w:cs="Arial"/>
                <w:sz w:val="18"/>
                <w:szCs w:val="18"/>
              </w:rPr>
              <w:t>$1200</w:t>
            </w:r>
            <w:r w:rsidR="00FC6B66" w:rsidRPr="00B0375A">
              <w:rPr>
                <w:rFonts w:ascii="Arial" w:hAnsi="Arial" w:cs="Arial"/>
                <w:sz w:val="18"/>
                <w:szCs w:val="18"/>
              </w:rPr>
              <w:fldChar w:fldCharType="begin">
                <w:ffData>
                  <w:name w:val="Text132"/>
                  <w:enabled/>
                  <w:calcOnExit w:val="0"/>
                  <w:textInput/>
                </w:ffData>
              </w:fldChar>
            </w:r>
            <w:r w:rsidR="00704898" w:rsidRPr="00B0375A">
              <w:rPr>
                <w:rFonts w:ascii="Arial" w:hAnsi="Arial" w:cs="Arial"/>
                <w:sz w:val="18"/>
                <w:szCs w:val="18"/>
              </w:rPr>
              <w:instrText xml:space="preserve"> FORMTEXT </w:instrText>
            </w:r>
            <w:r w:rsidR="00FC6B66" w:rsidRPr="00B0375A">
              <w:rPr>
                <w:rFonts w:ascii="Arial" w:hAnsi="Arial" w:cs="Arial"/>
                <w:sz w:val="18"/>
                <w:szCs w:val="18"/>
              </w:rPr>
            </w:r>
            <w:r w:rsidR="00FC6B66" w:rsidRPr="00B0375A">
              <w:rPr>
                <w:rFonts w:ascii="Arial" w:hAnsi="Arial" w:cs="Arial"/>
                <w:sz w:val="18"/>
                <w:szCs w:val="18"/>
              </w:rPr>
              <w:fldChar w:fldCharType="separate"/>
            </w:r>
            <w:r w:rsidR="00704898" w:rsidRPr="00B0375A">
              <w:rPr>
                <w:rFonts w:ascii="Arial" w:hAnsi="Arial" w:cs="Arial"/>
                <w:noProof/>
                <w:sz w:val="18"/>
                <w:szCs w:val="18"/>
              </w:rPr>
              <w:t> </w:t>
            </w:r>
            <w:r w:rsidR="00704898" w:rsidRPr="00B0375A">
              <w:rPr>
                <w:rFonts w:ascii="Arial" w:hAnsi="Arial" w:cs="Arial"/>
                <w:noProof/>
                <w:sz w:val="18"/>
                <w:szCs w:val="18"/>
              </w:rPr>
              <w:t> </w:t>
            </w:r>
            <w:r w:rsidR="00704898" w:rsidRPr="00B0375A">
              <w:rPr>
                <w:rFonts w:ascii="Arial" w:hAnsi="Arial" w:cs="Arial"/>
                <w:noProof/>
                <w:sz w:val="18"/>
                <w:szCs w:val="18"/>
              </w:rPr>
              <w:t> </w:t>
            </w:r>
            <w:r w:rsidR="00704898" w:rsidRPr="00B0375A">
              <w:rPr>
                <w:rFonts w:ascii="Arial" w:hAnsi="Arial" w:cs="Arial"/>
                <w:noProof/>
                <w:sz w:val="18"/>
                <w:szCs w:val="18"/>
              </w:rPr>
              <w:t> </w:t>
            </w:r>
            <w:r w:rsidR="00704898" w:rsidRPr="00B0375A">
              <w:rPr>
                <w:rFonts w:ascii="Arial" w:hAnsi="Arial" w:cs="Arial"/>
                <w:noProof/>
                <w:sz w:val="18"/>
                <w:szCs w:val="18"/>
              </w:rPr>
              <w:t> </w:t>
            </w:r>
            <w:r w:rsidR="00FC6B66" w:rsidRPr="00B0375A">
              <w:rPr>
                <w:rFonts w:ascii="Arial" w:hAnsi="Arial" w:cs="Arial"/>
                <w:sz w:val="18"/>
                <w:szCs w:val="18"/>
              </w:rPr>
              <w:fldChar w:fldCharType="end"/>
            </w:r>
          </w:p>
        </w:tc>
      </w:tr>
      <w:tr w:rsidR="00704898" w:rsidRPr="00B0375A" w14:paraId="632D5550" w14:textId="77777777" w:rsidTr="00836EEB">
        <w:tc>
          <w:tcPr>
            <w:tcW w:w="3024" w:type="dxa"/>
            <w:vAlign w:val="center"/>
          </w:tcPr>
          <w:p w14:paraId="01E1B6F8" w14:textId="475B5102" w:rsidR="00704898" w:rsidRPr="00B0375A" w:rsidRDefault="00EA3128" w:rsidP="00836EEB">
            <w:pPr>
              <w:rPr>
                <w:rFonts w:ascii="Arial" w:hAnsi="Arial" w:cs="Arial"/>
                <w:sz w:val="18"/>
                <w:szCs w:val="18"/>
              </w:rPr>
            </w:pPr>
            <w:r w:rsidRPr="00B0375A">
              <w:rPr>
                <w:rFonts w:ascii="Arial" w:hAnsi="Arial" w:cs="Arial"/>
                <w:sz w:val="18"/>
                <w:szCs w:val="18"/>
              </w:rPr>
              <w:t>Scheduler</w:t>
            </w:r>
          </w:p>
        </w:tc>
        <w:tc>
          <w:tcPr>
            <w:tcW w:w="3024" w:type="dxa"/>
            <w:vAlign w:val="center"/>
          </w:tcPr>
          <w:p w14:paraId="4B34E9E3" w14:textId="3953E146" w:rsidR="00704898" w:rsidRPr="00B0375A" w:rsidRDefault="00EA3128" w:rsidP="00836EEB">
            <w:pPr>
              <w:rPr>
                <w:rFonts w:ascii="Arial" w:hAnsi="Arial" w:cs="Arial"/>
                <w:sz w:val="18"/>
                <w:szCs w:val="18"/>
              </w:rPr>
            </w:pPr>
            <w:r w:rsidRPr="00B0375A">
              <w:rPr>
                <w:rFonts w:ascii="Arial" w:hAnsi="Arial" w:cs="Arial"/>
                <w:sz w:val="18"/>
                <w:szCs w:val="18"/>
              </w:rPr>
              <w:t>Intermediate</w:t>
            </w:r>
          </w:p>
        </w:tc>
        <w:tc>
          <w:tcPr>
            <w:tcW w:w="3024" w:type="dxa"/>
            <w:vAlign w:val="center"/>
          </w:tcPr>
          <w:p w14:paraId="47FD803C" w14:textId="5F6329DA" w:rsidR="00704898" w:rsidRPr="00B0375A" w:rsidRDefault="00EA3128" w:rsidP="00836EEB">
            <w:pPr>
              <w:rPr>
                <w:rFonts w:ascii="Arial" w:hAnsi="Arial" w:cs="Arial"/>
                <w:sz w:val="18"/>
                <w:szCs w:val="18"/>
              </w:rPr>
            </w:pPr>
            <w:r w:rsidRPr="00B0375A">
              <w:rPr>
                <w:rFonts w:ascii="Arial" w:hAnsi="Arial" w:cs="Arial"/>
                <w:sz w:val="18"/>
                <w:szCs w:val="18"/>
              </w:rPr>
              <w:t>$500</w:t>
            </w:r>
          </w:p>
        </w:tc>
      </w:tr>
      <w:tr w:rsidR="00704898" w:rsidRPr="00B0375A" w14:paraId="17015B56" w14:textId="77777777" w:rsidTr="00836EEB">
        <w:tc>
          <w:tcPr>
            <w:tcW w:w="3024" w:type="dxa"/>
            <w:vAlign w:val="center"/>
          </w:tcPr>
          <w:p w14:paraId="5D2EBDE5" w14:textId="6CD96807" w:rsidR="00704898" w:rsidRPr="00B0375A" w:rsidRDefault="00F57B06" w:rsidP="00836EEB">
            <w:pPr>
              <w:rPr>
                <w:rFonts w:ascii="Arial" w:hAnsi="Arial" w:cs="Arial"/>
                <w:sz w:val="18"/>
                <w:szCs w:val="18"/>
              </w:rPr>
            </w:pPr>
            <w:r w:rsidRPr="00B0375A">
              <w:rPr>
                <w:rFonts w:ascii="Arial" w:hAnsi="Arial" w:cs="Arial"/>
                <w:sz w:val="18"/>
                <w:szCs w:val="18"/>
              </w:rPr>
              <w:t>Program Manager</w:t>
            </w:r>
          </w:p>
        </w:tc>
        <w:tc>
          <w:tcPr>
            <w:tcW w:w="3024" w:type="dxa"/>
            <w:vAlign w:val="center"/>
          </w:tcPr>
          <w:p w14:paraId="6537E03E" w14:textId="243BB845" w:rsidR="00704898" w:rsidRPr="00B0375A" w:rsidRDefault="00F57B06" w:rsidP="00836EEB">
            <w:pPr>
              <w:rPr>
                <w:rFonts w:ascii="Arial" w:hAnsi="Arial" w:cs="Arial"/>
                <w:sz w:val="18"/>
                <w:szCs w:val="18"/>
              </w:rPr>
            </w:pPr>
            <w:r w:rsidRPr="00B0375A">
              <w:rPr>
                <w:rFonts w:ascii="Arial" w:hAnsi="Arial" w:cs="Arial"/>
                <w:sz w:val="18"/>
                <w:szCs w:val="18"/>
              </w:rPr>
              <w:t>Senior</w:t>
            </w:r>
          </w:p>
        </w:tc>
        <w:tc>
          <w:tcPr>
            <w:tcW w:w="3024" w:type="dxa"/>
            <w:vAlign w:val="center"/>
          </w:tcPr>
          <w:p w14:paraId="2BA29380" w14:textId="4BDB5A0B" w:rsidR="00704898" w:rsidRPr="00B0375A" w:rsidRDefault="00F57B06" w:rsidP="00836EEB">
            <w:pPr>
              <w:rPr>
                <w:rFonts w:ascii="Arial" w:hAnsi="Arial" w:cs="Arial"/>
                <w:sz w:val="18"/>
                <w:szCs w:val="18"/>
              </w:rPr>
            </w:pPr>
            <w:r w:rsidRPr="00B0375A">
              <w:rPr>
                <w:rFonts w:ascii="Arial" w:hAnsi="Arial" w:cs="Arial"/>
                <w:sz w:val="18"/>
                <w:szCs w:val="18"/>
              </w:rPr>
              <w:t>1200</w:t>
            </w:r>
          </w:p>
        </w:tc>
      </w:tr>
      <w:tr w:rsidR="00704898" w:rsidRPr="00B0375A" w14:paraId="50EB9634" w14:textId="77777777" w:rsidTr="00836EEB">
        <w:tc>
          <w:tcPr>
            <w:tcW w:w="3024" w:type="dxa"/>
            <w:vAlign w:val="center"/>
          </w:tcPr>
          <w:p w14:paraId="2A19B0CF" w14:textId="51226861" w:rsidR="00704898" w:rsidRPr="00B0375A" w:rsidRDefault="0039141F" w:rsidP="00836EEB">
            <w:pPr>
              <w:rPr>
                <w:rFonts w:ascii="Arial" w:hAnsi="Arial" w:cs="Arial"/>
                <w:sz w:val="18"/>
                <w:szCs w:val="18"/>
              </w:rPr>
            </w:pPr>
            <w:r w:rsidRPr="00B0375A">
              <w:rPr>
                <w:rFonts w:ascii="Arial" w:hAnsi="Arial" w:cs="Arial"/>
                <w:sz w:val="18"/>
                <w:szCs w:val="18"/>
              </w:rPr>
              <w:t>Analyst</w:t>
            </w:r>
          </w:p>
        </w:tc>
        <w:tc>
          <w:tcPr>
            <w:tcW w:w="3024" w:type="dxa"/>
            <w:vAlign w:val="center"/>
          </w:tcPr>
          <w:p w14:paraId="36A0C260" w14:textId="57F36AFF" w:rsidR="00704898" w:rsidRPr="00B0375A" w:rsidRDefault="0039141F" w:rsidP="00836EEB">
            <w:pPr>
              <w:rPr>
                <w:rFonts w:ascii="Arial" w:hAnsi="Arial" w:cs="Arial"/>
                <w:sz w:val="18"/>
                <w:szCs w:val="18"/>
              </w:rPr>
            </w:pPr>
            <w:r w:rsidRPr="00B0375A">
              <w:rPr>
                <w:rFonts w:ascii="Arial" w:hAnsi="Arial" w:cs="Arial"/>
                <w:sz w:val="18"/>
                <w:szCs w:val="18"/>
              </w:rPr>
              <w:t>Senior</w:t>
            </w:r>
          </w:p>
        </w:tc>
        <w:tc>
          <w:tcPr>
            <w:tcW w:w="3024" w:type="dxa"/>
            <w:vAlign w:val="center"/>
          </w:tcPr>
          <w:p w14:paraId="504DBA29" w14:textId="7C99ACFE" w:rsidR="00704898" w:rsidRPr="00B0375A" w:rsidRDefault="0039141F" w:rsidP="00836EEB">
            <w:pPr>
              <w:rPr>
                <w:rFonts w:ascii="Arial" w:hAnsi="Arial" w:cs="Arial"/>
                <w:sz w:val="18"/>
                <w:szCs w:val="18"/>
              </w:rPr>
            </w:pPr>
            <w:r w:rsidRPr="00B0375A">
              <w:rPr>
                <w:rFonts w:ascii="Arial" w:hAnsi="Arial" w:cs="Arial"/>
                <w:sz w:val="18"/>
                <w:szCs w:val="18"/>
              </w:rPr>
              <w:t>1600</w:t>
            </w:r>
          </w:p>
        </w:tc>
      </w:tr>
    </w:tbl>
    <w:p w14:paraId="78EE2486" w14:textId="77777777" w:rsidR="00704898" w:rsidRPr="00B0375A" w:rsidRDefault="00704898" w:rsidP="001E2660">
      <w:pPr>
        <w:jc w:val="center"/>
        <w:rPr>
          <w:rFonts w:ascii="Arial" w:hAnsi="Arial" w:cs="Arial"/>
          <w:b/>
          <w:sz w:val="36"/>
        </w:rPr>
      </w:pPr>
      <w:r w:rsidRPr="00B0375A">
        <w:rPr>
          <w:rFonts w:ascii="Arial" w:hAnsi="Arial" w:cs="Arial"/>
        </w:rPr>
        <w:br w:type="page"/>
      </w:r>
      <w:r w:rsidRPr="00B0375A">
        <w:rPr>
          <w:rFonts w:ascii="Arial" w:hAnsi="Arial" w:cs="Arial"/>
          <w:b/>
          <w:sz w:val="36"/>
        </w:rPr>
        <w:lastRenderedPageBreak/>
        <w:t xml:space="preserve">Appendix </w:t>
      </w:r>
      <w:bookmarkStart w:id="15" w:name="Text133"/>
      <w:r w:rsidR="002024EF" w:rsidRPr="00B0375A">
        <w:rPr>
          <w:rFonts w:ascii="Arial" w:hAnsi="Arial" w:cs="Arial"/>
          <w:b/>
          <w:sz w:val="36"/>
          <w:highlight w:val="lightGray"/>
        </w:rPr>
        <w:t>B</w:t>
      </w:r>
      <w:r w:rsidR="001076E1" w:rsidRPr="00B0375A">
        <w:rPr>
          <w:rFonts w:ascii="Arial" w:hAnsi="Arial" w:cs="Arial"/>
          <w:b/>
          <w:sz w:val="36"/>
        </w:rPr>
        <w:t>: Fixed</w:t>
      </w:r>
      <w:bookmarkEnd w:id="15"/>
      <w:r w:rsidRPr="00B0375A">
        <w:rPr>
          <w:rFonts w:ascii="Arial" w:hAnsi="Arial" w:cs="Arial"/>
          <w:b/>
          <w:sz w:val="36"/>
        </w:rPr>
        <w:t xml:space="preserve"> Cost Breakdown</w:t>
      </w:r>
    </w:p>
    <w:p w14:paraId="62FC2E80" w14:textId="77777777" w:rsidR="00704898" w:rsidRPr="00B0375A" w:rsidRDefault="00704898" w:rsidP="004F7CA3">
      <w:pPr>
        <w:jc w:val="both"/>
        <w:rPr>
          <w:rFonts w:ascii="Arial" w:hAnsi="Arial" w:cs="Arial"/>
        </w:rPr>
      </w:pPr>
    </w:p>
    <w:p w14:paraId="1A20F42E" w14:textId="3C568399" w:rsidR="00CF2090" w:rsidRPr="00B0375A" w:rsidRDefault="001076E1" w:rsidP="004F7CA3">
      <w:pPr>
        <w:jc w:val="both"/>
        <w:rPr>
          <w:rFonts w:ascii="Arial" w:hAnsi="Arial" w:cs="Arial"/>
        </w:rPr>
      </w:pPr>
      <w:r w:rsidRPr="00B0375A">
        <w:rPr>
          <w:rFonts w:ascii="Arial" w:hAnsi="Arial" w:cs="Arial"/>
        </w:rPr>
        <w:t>Supplier’s planned headcount for this work is detailed below</w:t>
      </w:r>
      <w:bookmarkStart w:id="16" w:name="Text134"/>
      <w:r w:rsidRPr="00B0375A">
        <w:rPr>
          <w:rFonts w:ascii="Arial" w:hAnsi="Arial" w:cs="Arial"/>
        </w:rPr>
        <w:t>, however as this is a Fixed price engagement, Supplier shall not increase the agreed Fixed Price to charge for resources in excess of the plan unless such resources are required as a result of an appr</w:t>
      </w:r>
      <w:r w:rsidR="008C0FE6" w:rsidRPr="00B0375A">
        <w:rPr>
          <w:rFonts w:ascii="Arial" w:hAnsi="Arial" w:cs="Arial"/>
        </w:rPr>
        <w:t>oved Change order per Section 1</w:t>
      </w:r>
      <w:r w:rsidR="00713720" w:rsidRPr="00B0375A">
        <w:rPr>
          <w:rFonts w:ascii="Arial" w:hAnsi="Arial" w:cs="Arial"/>
        </w:rPr>
        <w:t>1</w:t>
      </w:r>
      <w:r w:rsidRPr="00B0375A">
        <w:rPr>
          <w:rFonts w:ascii="Arial" w:hAnsi="Arial" w:cs="Arial"/>
        </w:rPr>
        <w:t>.</w:t>
      </w:r>
      <w:bookmarkEnd w:id="16"/>
    </w:p>
    <w:p w14:paraId="5E036C0E" w14:textId="77777777" w:rsidR="00430C7F" w:rsidRPr="00B0375A" w:rsidRDefault="00430C7F" w:rsidP="004F7CA3">
      <w:pPr>
        <w:jc w:val="both"/>
        <w:rPr>
          <w:rFonts w:ascii="Arial" w:hAnsi="Arial" w:cs="Arial"/>
        </w:rPr>
      </w:pPr>
    </w:p>
    <w:p w14:paraId="08ACD5DD" w14:textId="54110AB9" w:rsidR="00430C7F" w:rsidRPr="00B0375A" w:rsidRDefault="00430C7F" w:rsidP="006A1AAF">
      <w:pPr>
        <w:pStyle w:val="SOWNumbertext"/>
        <w:spacing w:before="0" w:after="0"/>
        <w:ind w:left="0"/>
        <w:rPr>
          <w:rFonts w:cs="Arial"/>
          <w:b/>
          <w:i/>
        </w:rPr>
      </w:pPr>
    </w:p>
    <w:p w14:paraId="071B83A1" w14:textId="77777777" w:rsidR="00430C7F" w:rsidRPr="00B0375A" w:rsidRDefault="00430C7F" w:rsidP="006A1AAF">
      <w:pPr>
        <w:pStyle w:val="SOWNumbertext"/>
        <w:spacing w:before="0" w:after="0"/>
        <w:ind w:left="0"/>
        <w:rPr>
          <w:rFonts w:cs="Arial"/>
          <w:b/>
          <w:i/>
        </w:rPr>
      </w:pPr>
    </w:p>
    <w:p w14:paraId="2964780A" w14:textId="226AC3D9" w:rsidR="00704898" w:rsidRPr="00B0375A" w:rsidRDefault="004F73D1" w:rsidP="006A1AAF">
      <w:pPr>
        <w:pStyle w:val="SOWNumbertext"/>
        <w:spacing w:before="0" w:after="0"/>
        <w:ind w:left="0"/>
        <w:rPr>
          <w:rFonts w:cs="Arial"/>
          <w:b/>
          <w:i/>
        </w:rPr>
      </w:pPr>
      <w:r w:rsidRPr="00B0375A">
        <w:rPr>
          <w:rFonts w:cs="Arial"/>
          <w:b/>
          <w:i/>
        </w:rPr>
        <w:t xml:space="preserve">The total in Column F above MUST equal the total within section </w:t>
      </w:r>
      <w:r w:rsidR="00713720" w:rsidRPr="00B0375A">
        <w:rPr>
          <w:rFonts w:cs="Arial"/>
          <w:b/>
          <w:i/>
        </w:rPr>
        <w:t>8</w:t>
      </w:r>
      <w:r w:rsidRPr="00B0375A">
        <w:rPr>
          <w:rFonts w:cs="Arial"/>
          <w:b/>
          <w:i/>
        </w:rPr>
        <w:t>b (Payment) of the SOW.</w:t>
      </w:r>
    </w:p>
    <w:p w14:paraId="74E82795" w14:textId="0CFAF43F" w:rsidR="00082784" w:rsidRPr="00B0375A" w:rsidRDefault="00082784" w:rsidP="006A1AAF">
      <w:pPr>
        <w:pStyle w:val="SOWNumbertext"/>
        <w:spacing w:before="0" w:after="0"/>
        <w:ind w:left="0"/>
        <w:rPr>
          <w:rFonts w:cs="Arial"/>
          <w:b/>
          <w:i/>
        </w:rPr>
      </w:pPr>
    </w:p>
    <w:p w14:paraId="1278D301" w14:textId="37A2C228" w:rsidR="00B4557B" w:rsidRPr="00B0375A" w:rsidRDefault="00A57439" w:rsidP="006A1AAF">
      <w:pPr>
        <w:pStyle w:val="SOWNumbertext"/>
        <w:spacing w:before="0" w:after="0"/>
        <w:ind w:left="0"/>
        <w:rPr>
          <w:rFonts w:cs="Arial"/>
          <w:b/>
          <w:i/>
        </w:rPr>
      </w:pPr>
      <w:r w:rsidRPr="00A57439">
        <w:rPr>
          <w:noProof/>
        </w:rPr>
        <w:drawing>
          <wp:inline distT="0" distB="0" distL="0" distR="0" wp14:anchorId="671C7529" wp14:editId="2C9C0417">
            <wp:extent cx="5642187" cy="2240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8425" cy="2242757"/>
                    </a:xfrm>
                    <a:prstGeom prst="rect">
                      <a:avLst/>
                    </a:prstGeom>
                    <a:noFill/>
                    <a:ln>
                      <a:noFill/>
                    </a:ln>
                  </pic:spPr>
                </pic:pic>
              </a:graphicData>
            </a:graphic>
          </wp:inline>
        </w:drawing>
      </w:r>
    </w:p>
    <w:sectPr w:rsidR="00B4557B" w:rsidRPr="00B0375A" w:rsidSect="0055750A">
      <w:headerReference w:type="default" r:id="rId23"/>
      <w:footerReference w:type="default" r:id="rId24"/>
      <w:footerReference w:type="first" r:id="rId25"/>
      <w:pgSz w:w="11907" w:h="16840" w:code="9"/>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anna Shaffer" w:date="2020-06-18T16:54:00Z" w:initials="AS">
    <w:p w14:paraId="6B342E88" w14:textId="5578B630" w:rsidR="00612BBA" w:rsidRDefault="00612BBA">
      <w:pPr>
        <w:pStyle w:val="CommentText"/>
      </w:pPr>
      <w:r>
        <w:rPr>
          <w:rStyle w:val="CommentReference"/>
        </w:rPr>
        <w:annotationRef/>
      </w:r>
      <w:r w:rsidRPr="00612BBA">
        <w:t>Make sure it says by “MBO Partners, Inc.” (can also say “via company name” if you want the company listed)</w:t>
      </w:r>
    </w:p>
  </w:comment>
  <w:comment w:id="1" w:author="Alanna Shaffer" w:date="2020-06-18T16:57:00Z" w:initials="AS">
    <w:p w14:paraId="7A86C8FB" w14:textId="77777777" w:rsidR="00612BBA" w:rsidRDefault="00612BBA" w:rsidP="00612BBA">
      <w:pPr>
        <w:pStyle w:val="CommentText"/>
      </w:pPr>
      <w:r>
        <w:rPr>
          <w:rStyle w:val="CommentReference"/>
        </w:rPr>
        <w:annotationRef/>
      </w:r>
      <w:r>
        <w:t>The following must match section 8b:</w:t>
      </w:r>
    </w:p>
    <w:p w14:paraId="1FD94E4E" w14:textId="77777777" w:rsidR="00612BBA" w:rsidRDefault="00612BBA" w:rsidP="00612BBA">
      <w:pPr>
        <w:pStyle w:val="CommentText"/>
      </w:pPr>
    </w:p>
    <w:p w14:paraId="6E9DC965" w14:textId="77777777" w:rsidR="00612BBA" w:rsidRDefault="00612BBA" w:rsidP="00612BBA">
      <w:pPr>
        <w:pStyle w:val="CommentText"/>
      </w:pPr>
      <w:r>
        <w:t>- Milestone Name</w:t>
      </w:r>
    </w:p>
    <w:p w14:paraId="36441756" w14:textId="77777777" w:rsidR="00612BBA" w:rsidRDefault="00612BBA" w:rsidP="00612BBA">
      <w:pPr>
        <w:pStyle w:val="CommentText"/>
      </w:pPr>
      <w:r>
        <w:t>- Milestone Start/End Dates</w:t>
      </w:r>
    </w:p>
    <w:p w14:paraId="6A2A38F0" w14:textId="6D400A97" w:rsidR="00612BBA" w:rsidRDefault="00612BBA" w:rsidP="00612BBA">
      <w:pPr>
        <w:pStyle w:val="CommentText"/>
      </w:pPr>
      <w:r>
        <w:t>- Milestone Amount</w:t>
      </w:r>
    </w:p>
  </w:comment>
  <w:comment w:id="4" w:author="Alanna Shaffer" w:date="2020-09-30T10:21:00Z" w:initials="AS">
    <w:p w14:paraId="3D7F1446" w14:textId="3CECA7AB" w:rsidR="00F22950" w:rsidRPr="00F22950" w:rsidRDefault="00F22950">
      <w:pPr>
        <w:pStyle w:val="CommentText"/>
      </w:pPr>
      <w:r>
        <w:rPr>
          <w:rStyle w:val="CommentReference"/>
        </w:rPr>
        <w:annotationRef/>
      </w:r>
      <w:r>
        <w:t xml:space="preserve">Ensure all names here are </w:t>
      </w:r>
      <w:r>
        <w:rPr>
          <w:b/>
          <w:bCs/>
        </w:rPr>
        <w:t>workers</w:t>
      </w:r>
      <w:r>
        <w:t xml:space="preserve"> who have completed MBO enrollment</w:t>
      </w:r>
    </w:p>
  </w:comment>
  <w:comment w:id="6" w:author="Alanna Shaffer" w:date="2020-06-18T16:59:00Z" w:initials="AS">
    <w:p w14:paraId="6180F0FB" w14:textId="1AE75003" w:rsidR="00612BBA" w:rsidRDefault="00612BBA">
      <w:pPr>
        <w:pStyle w:val="CommentText"/>
      </w:pPr>
      <w:r>
        <w:rPr>
          <w:rStyle w:val="CommentReference"/>
        </w:rPr>
        <w:annotationRef/>
      </w:r>
      <w:r>
        <w:t>Leave MBO address, phone, fax, &amp; email as-is.</w:t>
      </w:r>
    </w:p>
  </w:comment>
  <w:comment w:id="7" w:author="Alanna Shaffer" w:date="2020-06-18T16:57:00Z" w:initials="AS">
    <w:p w14:paraId="39F12334" w14:textId="2B21A9A2" w:rsidR="00612BBA" w:rsidRDefault="00612BBA" w:rsidP="00612BBA">
      <w:pPr>
        <w:pStyle w:val="CommentText"/>
      </w:pPr>
      <w:r>
        <w:rPr>
          <w:rStyle w:val="CommentReference"/>
        </w:rPr>
        <w:annotationRef/>
      </w:r>
      <w:r>
        <w:t>The following must match section 3c:</w:t>
      </w:r>
    </w:p>
    <w:p w14:paraId="72E050F0" w14:textId="77777777" w:rsidR="00612BBA" w:rsidRDefault="00612BBA" w:rsidP="00612BBA">
      <w:pPr>
        <w:pStyle w:val="CommentText"/>
      </w:pPr>
    </w:p>
    <w:p w14:paraId="228DF93B" w14:textId="77777777" w:rsidR="00612BBA" w:rsidRDefault="00612BBA" w:rsidP="00612BBA">
      <w:pPr>
        <w:pStyle w:val="CommentText"/>
      </w:pPr>
      <w:r>
        <w:t>- Milestone Name</w:t>
      </w:r>
    </w:p>
    <w:p w14:paraId="3B9F1198" w14:textId="77777777" w:rsidR="00612BBA" w:rsidRDefault="00612BBA" w:rsidP="00612BBA">
      <w:pPr>
        <w:pStyle w:val="CommentText"/>
      </w:pPr>
      <w:r>
        <w:t>- Milestone Start/End Dates</w:t>
      </w:r>
    </w:p>
    <w:p w14:paraId="4CE34694" w14:textId="6072C0CB" w:rsidR="00612BBA" w:rsidRDefault="00612BBA" w:rsidP="00612BBA">
      <w:pPr>
        <w:pStyle w:val="CommentText"/>
      </w:pPr>
      <w:r>
        <w:t>- Milestone Amount</w:t>
      </w:r>
    </w:p>
  </w:comment>
  <w:comment w:id="8" w:author="Alanna Shaffer" w:date="2020-06-18T17:00:00Z" w:initials="AS">
    <w:p w14:paraId="691AFDA5" w14:textId="61F9D087" w:rsidR="00612BBA" w:rsidRDefault="00612BBA">
      <w:pPr>
        <w:pStyle w:val="CommentText"/>
      </w:pPr>
      <w:r>
        <w:rPr>
          <w:rStyle w:val="CommentReference"/>
        </w:rPr>
        <w:annotationRef/>
      </w:r>
      <w:r>
        <w:t>Must be a full street address</w:t>
      </w:r>
      <w:r w:rsidR="007A5269">
        <w:t xml:space="preserve"> of the supplier/worker</w:t>
      </w:r>
      <w:r>
        <w:t xml:space="preserve"> (not just city, state)</w:t>
      </w:r>
    </w:p>
  </w:comment>
  <w:comment w:id="9" w:author="Alanna Shaffer" w:date="2020-06-18T17:00:00Z" w:initials="AS">
    <w:p w14:paraId="20775598" w14:textId="2B318DA3" w:rsidR="00612BBA" w:rsidRDefault="00612BBA">
      <w:pPr>
        <w:pStyle w:val="CommentText"/>
      </w:pPr>
      <w:r>
        <w:rPr>
          <w:rStyle w:val="CommentReference"/>
        </w:rPr>
        <w:annotationRef/>
      </w:r>
      <w:r w:rsidRPr="00612BBA">
        <w:t>Full project dates inclusive of all milestones</w:t>
      </w:r>
    </w:p>
  </w:comment>
  <w:comment w:id="11" w:author="Alanna Shaffer" w:date="2021-05-11T10:32:00Z" w:initials="AS">
    <w:p w14:paraId="5843776C" w14:textId="45028D60" w:rsidR="003F085C" w:rsidRDefault="003F085C" w:rsidP="003F085C">
      <w:pPr>
        <w:pStyle w:val="CommentText"/>
      </w:pPr>
      <w:r>
        <w:rPr>
          <w:rStyle w:val="CommentReference"/>
        </w:rPr>
        <w:annotationRef/>
      </w:r>
      <w:r>
        <w:t>Leave as-is</w:t>
      </w:r>
    </w:p>
  </w:comment>
  <w:comment w:id="12" w:author="Alanna Shaffer" w:date="2020-06-18T17:02:00Z" w:initials="AS">
    <w:p w14:paraId="08BDC98D" w14:textId="51C091B4" w:rsidR="00612BBA" w:rsidRDefault="00612BBA">
      <w:pPr>
        <w:pStyle w:val="CommentText"/>
      </w:pPr>
      <w:r>
        <w:rPr>
          <w:rStyle w:val="CommentReference"/>
        </w:rPr>
        <w:annotationRef/>
      </w:r>
      <w:r>
        <w:t>MBO will fill date</w:t>
      </w:r>
    </w:p>
  </w:comment>
  <w:comment w:id="13" w:author="Alanna Shaffer" w:date="2020-06-18T17:02:00Z" w:initials="AS">
    <w:p w14:paraId="63A2889F" w14:textId="09DDBB12" w:rsidR="00612BBA" w:rsidRDefault="00612BBA">
      <w:pPr>
        <w:pStyle w:val="CommentText"/>
      </w:pPr>
      <w:r>
        <w:rPr>
          <w:rStyle w:val="CommentReference"/>
        </w:rPr>
        <w:annotationRef/>
      </w:r>
      <w:r>
        <w:t>MBO will sign</w:t>
      </w:r>
    </w:p>
  </w:comment>
  <w:comment w:id="14" w:author="Alanna Shaffer" w:date="2020-06-18T17:02:00Z" w:initials="AS">
    <w:p w14:paraId="1A5E6833" w14:textId="07BA65A1" w:rsidR="00612BBA" w:rsidRDefault="00612BBA">
      <w:pPr>
        <w:pStyle w:val="CommentText"/>
      </w:pPr>
      <w:r>
        <w:rPr>
          <w:rStyle w:val="CommentReference"/>
        </w:rPr>
        <w:annotationRef/>
      </w:r>
      <w:r>
        <w:t>You can leave this blank.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342E88" w15:done="0"/>
  <w15:commentEx w15:paraId="6A2A38F0" w15:done="0"/>
  <w15:commentEx w15:paraId="3D7F1446" w15:done="0"/>
  <w15:commentEx w15:paraId="6180F0FB" w15:done="0"/>
  <w15:commentEx w15:paraId="4CE34694" w15:done="0"/>
  <w15:commentEx w15:paraId="691AFDA5" w15:done="0"/>
  <w15:commentEx w15:paraId="20775598" w15:done="0"/>
  <w15:commentEx w15:paraId="5843776C" w15:done="0"/>
  <w15:commentEx w15:paraId="08BDC98D" w15:done="0"/>
  <w15:commentEx w15:paraId="63A2889F" w15:done="0"/>
  <w15:commentEx w15:paraId="1A5E68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961AD8" w16cex:dateUtc="2020-06-18T20:54:00Z"/>
  <w16cex:commentExtensible w16cex:durableId="22961B63" w16cex:dateUtc="2020-06-18T20:57:00Z"/>
  <w16cex:commentExtensible w16cex:durableId="231EDAA2" w16cex:dateUtc="2020-09-30T14:21:00Z"/>
  <w16cex:commentExtensible w16cex:durableId="22961C02" w16cex:dateUtc="2020-06-18T20:59:00Z"/>
  <w16cex:commentExtensible w16cex:durableId="22961B72" w16cex:dateUtc="2020-06-18T20:57:00Z"/>
  <w16cex:commentExtensible w16cex:durableId="22961C30" w16cex:dateUtc="2020-06-18T21:00:00Z"/>
  <w16cex:commentExtensible w16cex:durableId="22961C4A" w16cex:dateUtc="2020-06-18T21:00:00Z"/>
  <w16cex:commentExtensible w16cex:durableId="2444DBD6" w16cex:dateUtc="2021-05-11T14:32:00Z"/>
  <w16cex:commentExtensible w16cex:durableId="22961C98" w16cex:dateUtc="2020-06-18T21:02:00Z"/>
  <w16cex:commentExtensible w16cex:durableId="22961CA2" w16cex:dateUtc="2020-06-18T21:02:00Z"/>
  <w16cex:commentExtensible w16cex:durableId="22961CAB" w16cex:dateUtc="2020-06-18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342E88" w16cid:durableId="22961AD8"/>
  <w16cid:commentId w16cid:paraId="6A2A38F0" w16cid:durableId="22961B63"/>
  <w16cid:commentId w16cid:paraId="3D7F1446" w16cid:durableId="231EDAA2"/>
  <w16cid:commentId w16cid:paraId="6180F0FB" w16cid:durableId="22961C02"/>
  <w16cid:commentId w16cid:paraId="4CE34694" w16cid:durableId="22961B72"/>
  <w16cid:commentId w16cid:paraId="691AFDA5" w16cid:durableId="22961C30"/>
  <w16cid:commentId w16cid:paraId="20775598" w16cid:durableId="22961C4A"/>
  <w16cid:commentId w16cid:paraId="5843776C" w16cid:durableId="2444DBD6"/>
  <w16cid:commentId w16cid:paraId="08BDC98D" w16cid:durableId="22961C98"/>
  <w16cid:commentId w16cid:paraId="63A2889F" w16cid:durableId="22961CA2"/>
  <w16cid:commentId w16cid:paraId="1A5E6833" w16cid:durableId="22961C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450C" w14:textId="77777777" w:rsidR="00E6187E" w:rsidRDefault="00E6187E">
      <w:r>
        <w:separator/>
      </w:r>
    </w:p>
  </w:endnote>
  <w:endnote w:type="continuationSeparator" w:id="0">
    <w:p w14:paraId="33E3198D" w14:textId="77777777" w:rsidR="00E6187E" w:rsidRDefault="00E6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auto"/>
    <w:pitch w:val="variable"/>
    <w:sig w:usb0="E0002AFF" w:usb1="C0007843" w:usb2="00000009" w:usb3="00000000" w:csb0="000001FF" w:csb1="00000000"/>
  </w:font>
  <w:font w:name="CIDFont+F1">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99C9" w14:textId="2B980403" w:rsidR="006B6A6A" w:rsidRDefault="006B6A6A" w:rsidP="00E019E4">
    <w:pPr>
      <w:pStyle w:val="Footer"/>
      <w:tabs>
        <w:tab w:val="clear" w:pos="5040"/>
        <w:tab w:val="center" w:pos="4820"/>
      </w:tabs>
      <w:ind w:right="-804"/>
      <w:jc w:val="both"/>
      <w:rPr>
        <w:rFonts w:ascii="Helvetica" w:hAnsi="Helvetica" w:cs="Helvetica"/>
        <w:sz w:val="16"/>
        <w:szCs w:val="16"/>
      </w:rPr>
    </w:pPr>
    <w:r>
      <w:rPr>
        <w:rFonts w:ascii="Helvetica" w:hAnsi="Helvetica" w:cs="Helvetica"/>
        <w:sz w:val="16"/>
        <w:szCs w:val="16"/>
      </w:rPr>
      <w:t>GPS Managed Project SOW Template_v5.0</w:t>
    </w:r>
    <w:r w:rsidRPr="000720EA">
      <w:rPr>
        <w:rFonts w:ascii="Helvetica" w:hAnsi="Helvetica" w:cs="Helvetica"/>
        <w:sz w:val="16"/>
        <w:szCs w:val="16"/>
      </w:rPr>
      <w:ptab w:relativeTo="margin" w:alignment="center" w:leader="none"/>
    </w:r>
    <w:r w:rsidRPr="000720EA">
      <w:rPr>
        <w:rFonts w:ascii="Helvetica" w:hAnsi="Helvetica" w:cs="Helvetica"/>
        <w:sz w:val="16"/>
        <w:szCs w:val="16"/>
      </w:rPr>
      <w:ptab w:relativeTo="margin" w:alignment="right" w:leader="none"/>
    </w:r>
    <w:r>
      <w:rPr>
        <w:rFonts w:ascii="Helvetica" w:hAnsi="Helvetica" w:cs="Helvetica"/>
        <w:sz w:val="16"/>
        <w:szCs w:val="16"/>
      </w:rPr>
      <w:t>CISCO CONFIDENTIAL</w:t>
    </w:r>
  </w:p>
  <w:p w14:paraId="6503865D" w14:textId="77777777" w:rsidR="006B6A6A" w:rsidRDefault="006B6A6A" w:rsidP="000720EA">
    <w:pPr>
      <w:pStyle w:val="Footer"/>
      <w:ind w:right="-804"/>
      <w:rPr>
        <w:rFonts w:ascii="Helvetica" w:hAnsi="Helvetica" w:cs="Helvetica"/>
        <w:sz w:val="16"/>
        <w:szCs w:val="16"/>
      </w:rPr>
    </w:pPr>
  </w:p>
  <w:p w14:paraId="53468F87" w14:textId="59EF9862" w:rsidR="006B6A6A" w:rsidRDefault="006B6A6A" w:rsidP="00E019E4">
    <w:pPr>
      <w:pStyle w:val="Footer"/>
      <w:tabs>
        <w:tab w:val="clear" w:pos="5040"/>
        <w:tab w:val="center" w:pos="4536"/>
      </w:tabs>
      <w:ind w:right="-804"/>
      <w:jc w:val="center"/>
      <w:rPr>
        <w:rFonts w:ascii="Helvetica" w:hAnsi="Helvetica" w:cs="Helvetica"/>
        <w:b/>
        <w:i/>
        <w:sz w:val="18"/>
        <w:szCs w:val="18"/>
      </w:rPr>
    </w:pPr>
    <w:r w:rsidRPr="001B3EFC">
      <w:rPr>
        <w:rFonts w:ascii="Helvetica" w:hAnsi="Helvetica" w:cs="Helvetica"/>
        <w:b/>
        <w:i/>
        <w:sz w:val="18"/>
        <w:szCs w:val="18"/>
      </w:rPr>
      <w:t>UPDATED TEMPLATE FOR Q</w:t>
    </w:r>
    <w:r>
      <w:rPr>
        <w:rFonts w:ascii="Helvetica" w:hAnsi="Helvetica" w:cs="Helvetica"/>
        <w:b/>
        <w:i/>
        <w:sz w:val="18"/>
        <w:szCs w:val="18"/>
      </w:rPr>
      <w:t>3</w:t>
    </w:r>
    <w:r w:rsidRPr="001B3EFC">
      <w:rPr>
        <w:rFonts w:ascii="Helvetica" w:hAnsi="Helvetica" w:cs="Helvetica"/>
        <w:b/>
        <w:i/>
        <w:sz w:val="18"/>
        <w:szCs w:val="18"/>
      </w:rPr>
      <w:t>FY</w:t>
    </w:r>
    <w:r>
      <w:rPr>
        <w:rFonts w:ascii="Helvetica" w:hAnsi="Helvetica" w:cs="Helvetica"/>
        <w:b/>
        <w:i/>
        <w:sz w:val="18"/>
        <w:szCs w:val="18"/>
      </w:rPr>
      <w:t>17</w:t>
    </w:r>
  </w:p>
  <w:p w14:paraId="2A152791" w14:textId="77777777" w:rsidR="006B6A6A" w:rsidRPr="00556C6C" w:rsidRDefault="006B6A6A" w:rsidP="00551C22">
    <w:pPr>
      <w:pStyle w:val="Footer"/>
      <w:tabs>
        <w:tab w:val="clear" w:pos="5040"/>
        <w:tab w:val="center" w:pos="4536"/>
      </w:tabs>
      <w:ind w:right="-804" w:hanging="1170"/>
      <w:rPr>
        <w:rFonts w:ascii="Helvetica" w:hAnsi="Helvetica" w:cs="Helvetica"/>
        <w:b/>
        <w:i/>
        <w:color w:val="FF0000"/>
        <w:sz w:val="18"/>
        <w:szCs w:val="18"/>
      </w:rPr>
    </w:pPr>
    <w:r w:rsidRPr="00556C6C">
      <w:rPr>
        <w:rFonts w:ascii="Helvetica" w:hAnsi="Helvetica" w:cs="Helvetica"/>
        <w:b/>
        <w:i/>
        <w:color w:val="FF0000"/>
        <w:sz w:val="18"/>
        <w:szCs w:val="18"/>
      </w:rPr>
      <w:t>*</w:t>
    </w:r>
    <w:proofErr w:type="gramStart"/>
    <w:r w:rsidRPr="00556C6C">
      <w:rPr>
        <w:rFonts w:ascii="Helvetica" w:hAnsi="Helvetica" w:cs="Helvetica"/>
        <w:b/>
        <w:i/>
        <w:color w:val="FF0000"/>
        <w:sz w:val="18"/>
        <w:szCs w:val="18"/>
      </w:rPr>
      <w:t>indicates</w:t>
    </w:r>
    <w:proofErr w:type="gramEnd"/>
    <w:r w:rsidRPr="00556C6C">
      <w:rPr>
        <w:rFonts w:ascii="Helvetica" w:hAnsi="Helvetica" w:cs="Helvetica"/>
        <w:b/>
        <w:i/>
        <w:color w:val="FF0000"/>
        <w:sz w:val="18"/>
        <w:szCs w:val="18"/>
      </w:rPr>
      <w:t xml:space="preserve"> mandatory field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8CA0" w14:textId="77777777" w:rsidR="006B6A6A" w:rsidRDefault="006B6A6A">
    <w:pPr>
      <w:pStyle w:val="Footer"/>
      <w:spacing w:line="200" w:lineRule="exact"/>
      <w:rPr>
        <w:b/>
        <w:bCs/>
        <w:i/>
        <w:iCs/>
      </w:rPr>
    </w:pPr>
    <w:r>
      <w:rPr>
        <w:b/>
        <w:bCs/>
        <w:i/>
        <w:iCs/>
      </w:rPr>
      <w:t>Cisco Systems, Inc. CSA</w:t>
    </w:r>
    <w:r>
      <w:rPr>
        <w:b/>
        <w:bCs/>
        <w:i/>
        <w:iCs/>
      </w:rPr>
      <w:tab/>
      <w:t xml:space="preserve">Page </w:t>
    </w:r>
    <w:r>
      <w:rPr>
        <w:rStyle w:val="PageNumber"/>
        <w:b/>
        <w:bCs/>
        <w:i/>
        <w:iCs/>
      </w:rPr>
      <w:fldChar w:fldCharType="begin"/>
    </w:r>
    <w:r>
      <w:rPr>
        <w:rStyle w:val="PageNumber"/>
        <w:b/>
        <w:bCs/>
        <w:i/>
        <w:iCs/>
      </w:rPr>
      <w:instrText xml:space="preserve"> PAGE </w:instrText>
    </w:r>
    <w:r>
      <w:rPr>
        <w:rStyle w:val="PageNumber"/>
        <w:b/>
        <w:bCs/>
        <w:i/>
        <w:iCs/>
      </w:rPr>
      <w:fldChar w:fldCharType="separate"/>
    </w:r>
    <w:r>
      <w:rPr>
        <w:rStyle w:val="PageNumber"/>
        <w:b/>
        <w:bCs/>
        <w:i/>
        <w:iCs/>
        <w:noProof/>
      </w:rPr>
      <w:t>5</w:t>
    </w:r>
    <w:r>
      <w:rPr>
        <w:rStyle w:val="PageNumbe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6FEF" w14:textId="77777777" w:rsidR="00E6187E" w:rsidRDefault="00E6187E">
      <w:r>
        <w:separator/>
      </w:r>
    </w:p>
  </w:footnote>
  <w:footnote w:type="continuationSeparator" w:id="0">
    <w:p w14:paraId="686EDB48" w14:textId="77777777" w:rsidR="00E6187E" w:rsidRDefault="00E6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4A87" w14:textId="558719F7" w:rsidR="006B6A6A" w:rsidRPr="00F21E77" w:rsidRDefault="006B6A6A" w:rsidP="00C017C8">
    <w:pPr>
      <w:pStyle w:val="Header"/>
      <w:jc w:val="right"/>
      <w:rPr>
        <w:rFonts w:ascii="Helvetica" w:hAnsi="Helvetica" w:cs="Helvetica"/>
        <w:sz w:val="16"/>
        <w:szCs w:val="16"/>
      </w:rPr>
    </w:pPr>
    <w:r w:rsidRPr="00F21E77">
      <w:rPr>
        <w:rFonts w:ascii="Helvetica" w:hAnsi="Helvetica" w:cs="Helvetica"/>
        <w:sz w:val="16"/>
        <w:szCs w:val="16"/>
      </w:rPr>
      <w:t xml:space="preserve">Page </w:t>
    </w:r>
    <w:r w:rsidRPr="00F21E77">
      <w:rPr>
        <w:rFonts w:ascii="Helvetica" w:hAnsi="Helvetica" w:cs="Helvetica"/>
        <w:sz w:val="16"/>
        <w:szCs w:val="16"/>
      </w:rPr>
      <w:fldChar w:fldCharType="begin"/>
    </w:r>
    <w:r w:rsidRPr="00F21E77">
      <w:rPr>
        <w:rFonts w:ascii="Helvetica" w:hAnsi="Helvetica" w:cs="Helvetica"/>
        <w:sz w:val="16"/>
        <w:szCs w:val="16"/>
      </w:rPr>
      <w:instrText xml:space="preserve"> PAGE </w:instrText>
    </w:r>
    <w:r w:rsidRPr="00F21E77">
      <w:rPr>
        <w:rFonts w:ascii="Helvetica" w:hAnsi="Helvetica" w:cs="Helvetica"/>
        <w:sz w:val="16"/>
        <w:szCs w:val="16"/>
      </w:rPr>
      <w:fldChar w:fldCharType="separate"/>
    </w:r>
    <w:r>
      <w:rPr>
        <w:rFonts w:ascii="Helvetica" w:hAnsi="Helvetica" w:cs="Helvetica"/>
        <w:noProof/>
        <w:sz w:val="16"/>
        <w:szCs w:val="16"/>
      </w:rPr>
      <w:t>9</w:t>
    </w:r>
    <w:r w:rsidRPr="00F21E77">
      <w:rPr>
        <w:rFonts w:ascii="Helvetica" w:hAnsi="Helvetica" w:cs="Helvetica"/>
        <w:sz w:val="16"/>
        <w:szCs w:val="16"/>
      </w:rPr>
      <w:fldChar w:fldCharType="end"/>
    </w:r>
    <w:r w:rsidRPr="00F21E77">
      <w:rPr>
        <w:rFonts w:ascii="Helvetica" w:hAnsi="Helvetica" w:cs="Helvetica"/>
        <w:sz w:val="16"/>
        <w:szCs w:val="16"/>
      </w:rPr>
      <w:t xml:space="preserve"> of </w:t>
    </w:r>
    <w:r w:rsidRPr="00F21E77">
      <w:rPr>
        <w:rFonts w:ascii="Helvetica" w:hAnsi="Helvetica" w:cs="Helvetica"/>
        <w:sz w:val="16"/>
        <w:szCs w:val="16"/>
      </w:rPr>
      <w:fldChar w:fldCharType="begin"/>
    </w:r>
    <w:r w:rsidRPr="00F21E77">
      <w:rPr>
        <w:rFonts w:ascii="Helvetica" w:hAnsi="Helvetica" w:cs="Helvetica"/>
        <w:sz w:val="16"/>
        <w:szCs w:val="16"/>
      </w:rPr>
      <w:instrText xml:space="preserve"> NUMPAGES </w:instrText>
    </w:r>
    <w:r w:rsidRPr="00F21E77">
      <w:rPr>
        <w:rFonts w:ascii="Helvetica" w:hAnsi="Helvetica" w:cs="Helvetica"/>
        <w:sz w:val="16"/>
        <w:szCs w:val="16"/>
      </w:rPr>
      <w:fldChar w:fldCharType="separate"/>
    </w:r>
    <w:r>
      <w:rPr>
        <w:rFonts w:ascii="Helvetica" w:hAnsi="Helvetica" w:cs="Helvetica"/>
        <w:noProof/>
        <w:sz w:val="16"/>
        <w:szCs w:val="16"/>
      </w:rPr>
      <w:t>13</w:t>
    </w:r>
    <w:r w:rsidRPr="00F21E77">
      <w:rPr>
        <w:rFonts w:ascii="Helvetica" w:hAnsi="Helvetica" w:cs="Helvetica"/>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30F0EB7"/>
    <w:multiLevelType w:val="hybridMultilevel"/>
    <w:tmpl w:val="75A476E0"/>
    <w:lvl w:ilvl="0" w:tplc="E46CB554">
      <w:start w:val="1"/>
      <w:numFmt w:val="bullet"/>
      <w:lvlText w:val="•"/>
      <w:lvlJc w:val="left"/>
      <w:pPr>
        <w:tabs>
          <w:tab w:val="num" w:pos="720"/>
        </w:tabs>
        <w:ind w:left="720" w:hanging="360"/>
      </w:pPr>
      <w:rPr>
        <w:rFonts w:ascii="Arial" w:hAnsi="Arial" w:hint="default"/>
      </w:rPr>
    </w:lvl>
    <w:lvl w:ilvl="1" w:tplc="D8BC62B6" w:tentative="1">
      <w:start w:val="1"/>
      <w:numFmt w:val="bullet"/>
      <w:lvlText w:val="•"/>
      <w:lvlJc w:val="left"/>
      <w:pPr>
        <w:tabs>
          <w:tab w:val="num" w:pos="1440"/>
        </w:tabs>
        <w:ind w:left="1440" w:hanging="360"/>
      </w:pPr>
      <w:rPr>
        <w:rFonts w:ascii="Arial" w:hAnsi="Arial" w:hint="default"/>
      </w:rPr>
    </w:lvl>
    <w:lvl w:ilvl="2" w:tplc="6AB65816" w:tentative="1">
      <w:start w:val="1"/>
      <w:numFmt w:val="bullet"/>
      <w:lvlText w:val="•"/>
      <w:lvlJc w:val="left"/>
      <w:pPr>
        <w:tabs>
          <w:tab w:val="num" w:pos="2160"/>
        </w:tabs>
        <w:ind w:left="2160" w:hanging="360"/>
      </w:pPr>
      <w:rPr>
        <w:rFonts w:ascii="Arial" w:hAnsi="Arial" w:hint="default"/>
      </w:rPr>
    </w:lvl>
    <w:lvl w:ilvl="3" w:tplc="9CC2348C" w:tentative="1">
      <w:start w:val="1"/>
      <w:numFmt w:val="bullet"/>
      <w:lvlText w:val="•"/>
      <w:lvlJc w:val="left"/>
      <w:pPr>
        <w:tabs>
          <w:tab w:val="num" w:pos="2880"/>
        </w:tabs>
        <w:ind w:left="2880" w:hanging="360"/>
      </w:pPr>
      <w:rPr>
        <w:rFonts w:ascii="Arial" w:hAnsi="Arial" w:hint="default"/>
      </w:rPr>
    </w:lvl>
    <w:lvl w:ilvl="4" w:tplc="6FAEE8D2" w:tentative="1">
      <w:start w:val="1"/>
      <w:numFmt w:val="bullet"/>
      <w:lvlText w:val="•"/>
      <w:lvlJc w:val="left"/>
      <w:pPr>
        <w:tabs>
          <w:tab w:val="num" w:pos="3600"/>
        </w:tabs>
        <w:ind w:left="3600" w:hanging="360"/>
      </w:pPr>
      <w:rPr>
        <w:rFonts w:ascii="Arial" w:hAnsi="Arial" w:hint="default"/>
      </w:rPr>
    </w:lvl>
    <w:lvl w:ilvl="5" w:tplc="73C0FC0C" w:tentative="1">
      <w:start w:val="1"/>
      <w:numFmt w:val="bullet"/>
      <w:lvlText w:val="•"/>
      <w:lvlJc w:val="left"/>
      <w:pPr>
        <w:tabs>
          <w:tab w:val="num" w:pos="4320"/>
        </w:tabs>
        <w:ind w:left="4320" w:hanging="360"/>
      </w:pPr>
      <w:rPr>
        <w:rFonts w:ascii="Arial" w:hAnsi="Arial" w:hint="default"/>
      </w:rPr>
    </w:lvl>
    <w:lvl w:ilvl="6" w:tplc="15247B32" w:tentative="1">
      <w:start w:val="1"/>
      <w:numFmt w:val="bullet"/>
      <w:lvlText w:val="•"/>
      <w:lvlJc w:val="left"/>
      <w:pPr>
        <w:tabs>
          <w:tab w:val="num" w:pos="5040"/>
        </w:tabs>
        <w:ind w:left="5040" w:hanging="360"/>
      </w:pPr>
      <w:rPr>
        <w:rFonts w:ascii="Arial" w:hAnsi="Arial" w:hint="default"/>
      </w:rPr>
    </w:lvl>
    <w:lvl w:ilvl="7" w:tplc="94224330" w:tentative="1">
      <w:start w:val="1"/>
      <w:numFmt w:val="bullet"/>
      <w:lvlText w:val="•"/>
      <w:lvlJc w:val="left"/>
      <w:pPr>
        <w:tabs>
          <w:tab w:val="num" w:pos="5760"/>
        </w:tabs>
        <w:ind w:left="5760" w:hanging="360"/>
      </w:pPr>
      <w:rPr>
        <w:rFonts w:ascii="Arial" w:hAnsi="Arial" w:hint="default"/>
      </w:rPr>
    </w:lvl>
    <w:lvl w:ilvl="8" w:tplc="0E623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5A14F1"/>
    <w:multiLevelType w:val="hybridMultilevel"/>
    <w:tmpl w:val="07B86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D2A20"/>
    <w:multiLevelType w:val="multilevel"/>
    <w:tmpl w:val="A872B2AA"/>
    <w:lvl w:ilvl="0">
      <w:start w:val="1"/>
      <w:numFmt w:val="decimal"/>
      <w:lvlText w:val="%1)"/>
      <w:lvlJc w:val="left"/>
      <w:pPr>
        <w:tabs>
          <w:tab w:val="num" w:pos="57"/>
        </w:tabs>
        <w:ind w:left="284" w:hanging="284"/>
      </w:pPr>
      <w:rPr>
        <w:rFonts w:ascii="Arial" w:hAnsi="Arial" w:cs="Times New Roman" w:hint="default"/>
        <w:b/>
        <w:bCs w:val="0"/>
        <w:i w:val="0"/>
        <w:iCs w:val="0"/>
        <w:caps w:val="0"/>
        <w:strike w:val="0"/>
        <w:dstrike w:val="0"/>
        <w:vanish w:val="0"/>
        <w:color w:val="000000"/>
        <w:spacing w:val="0"/>
        <w:kern w:val="0"/>
        <w:position w:val="0"/>
        <w:sz w:val="20"/>
        <w:szCs w:val="28"/>
        <w:u w:val="none"/>
        <w:vertAlign w:val="baseline"/>
        <w:em w:val="none"/>
      </w:rPr>
    </w:lvl>
    <w:lvl w:ilvl="1">
      <w:start w:val="1"/>
      <w:numFmt w:val="lowerLetter"/>
      <w:lvlText w:val="%2)"/>
      <w:lvlJc w:val="left"/>
      <w:pPr>
        <w:tabs>
          <w:tab w:val="num" w:pos="681"/>
        </w:tabs>
        <w:ind w:left="1134" w:hanging="796"/>
      </w:pPr>
      <w:rPr>
        <w:rFonts w:hint="default"/>
        <w:b/>
        <w:i w:val="0"/>
      </w:rPr>
    </w:lvl>
    <w:lvl w:ilvl="2">
      <w:start w:val="1"/>
      <w:numFmt w:val="lowerRoman"/>
      <w:lvlText w:val="%3)"/>
      <w:lvlJc w:val="left"/>
      <w:pPr>
        <w:tabs>
          <w:tab w:val="num" w:pos="621"/>
        </w:tabs>
        <w:ind w:left="1191" w:hanging="510"/>
      </w:pPr>
      <w:rPr>
        <w:rFonts w:hint="default"/>
      </w:rPr>
    </w:lvl>
    <w:lvl w:ilvl="3">
      <w:start w:val="1"/>
      <w:numFmt w:val="lowerLetter"/>
      <w:pStyle w:val="SowNumbersublistsub"/>
      <w:lvlText w:val="(%4)"/>
      <w:lvlJc w:val="left"/>
      <w:pPr>
        <w:tabs>
          <w:tab w:val="num" w:pos="738"/>
        </w:tabs>
        <w:ind w:left="1305" w:hanging="454"/>
      </w:pPr>
      <w:rPr>
        <w:rFonts w:hint="default"/>
      </w:rPr>
    </w:lvl>
    <w:lvl w:ilvl="4">
      <w:start w:val="1"/>
      <w:numFmt w:val="lowerRoman"/>
      <w:lvlText w:val="(%5)"/>
      <w:lvlJc w:val="left"/>
      <w:pPr>
        <w:tabs>
          <w:tab w:val="num" w:pos="1134"/>
        </w:tabs>
        <w:ind w:left="1361" w:hanging="340"/>
      </w:pPr>
      <w:rPr>
        <w:rFonts w:hint="default"/>
      </w:rPr>
    </w:lvl>
    <w:lvl w:ilvl="5">
      <w:start w:val="1"/>
      <w:numFmt w:val="lowerLetter"/>
      <w:lvlText w:val="(%6)"/>
      <w:lvlJc w:val="left"/>
      <w:pPr>
        <w:tabs>
          <w:tab w:val="num" w:pos="1701"/>
        </w:tabs>
        <w:ind w:left="1701" w:firstLine="0"/>
      </w:pPr>
      <w:rPr>
        <w:rFonts w:hint="default"/>
      </w:rPr>
    </w:lvl>
    <w:lvl w:ilvl="6">
      <w:start w:val="1"/>
      <w:numFmt w:val="decimal"/>
      <w:lvlText w:val="%7."/>
      <w:lvlJc w:val="left"/>
      <w:pPr>
        <w:tabs>
          <w:tab w:val="num" w:pos="3124"/>
        </w:tabs>
        <w:ind w:left="3124" w:hanging="360"/>
      </w:pPr>
      <w:rPr>
        <w:rFonts w:hint="default"/>
      </w:rPr>
    </w:lvl>
    <w:lvl w:ilvl="7">
      <w:start w:val="1"/>
      <w:numFmt w:val="lowerLetter"/>
      <w:lvlText w:val="%8."/>
      <w:lvlJc w:val="left"/>
      <w:pPr>
        <w:tabs>
          <w:tab w:val="num" w:pos="3484"/>
        </w:tabs>
        <w:ind w:left="3484" w:hanging="360"/>
      </w:pPr>
      <w:rPr>
        <w:rFonts w:hint="default"/>
      </w:rPr>
    </w:lvl>
    <w:lvl w:ilvl="8">
      <w:start w:val="1"/>
      <w:numFmt w:val="lowerRoman"/>
      <w:lvlText w:val="%9."/>
      <w:lvlJc w:val="left"/>
      <w:pPr>
        <w:tabs>
          <w:tab w:val="num" w:pos="3844"/>
        </w:tabs>
        <w:ind w:left="3844" w:hanging="360"/>
      </w:pPr>
      <w:rPr>
        <w:rFonts w:hint="default"/>
      </w:rPr>
    </w:lvl>
  </w:abstractNum>
  <w:abstractNum w:abstractNumId="4" w15:restartNumberingAfterBreak="0">
    <w:nsid w:val="0FB2473A"/>
    <w:multiLevelType w:val="hybridMultilevel"/>
    <w:tmpl w:val="9570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64D1F"/>
    <w:multiLevelType w:val="hybridMultilevel"/>
    <w:tmpl w:val="C65AF4C4"/>
    <w:lvl w:ilvl="0" w:tplc="C7C43954">
      <w:start w:val="1"/>
      <w:numFmt w:val="bullet"/>
      <w:lvlText w:val="•"/>
      <w:lvlJc w:val="left"/>
      <w:pPr>
        <w:tabs>
          <w:tab w:val="num" w:pos="720"/>
        </w:tabs>
        <w:ind w:left="720" w:hanging="360"/>
      </w:pPr>
      <w:rPr>
        <w:rFonts w:ascii="Arial" w:hAnsi="Arial" w:hint="default"/>
      </w:rPr>
    </w:lvl>
    <w:lvl w:ilvl="1" w:tplc="A4F288DE" w:tentative="1">
      <w:start w:val="1"/>
      <w:numFmt w:val="bullet"/>
      <w:lvlText w:val="•"/>
      <w:lvlJc w:val="left"/>
      <w:pPr>
        <w:tabs>
          <w:tab w:val="num" w:pos="1440"/>
        </w:tabs>
        <w:ind w:left="1440" w:hanging="360"/>
      </w:pPr>
      <w:rPr>
        <w:rFonts w:ascii="Arial" w:hAnsi="Arial" w:hint="default"/>
      </w:rPr>
    </w:lvl>
    <w:lvl w:ilvl="2" w:tplc="31422604" w:tentative="1">
      <w:start w:val="1"/>
      <w:numFmt w:val="bullet"/>
      <w:lvlText w:val="•"/>
      <w:lvlJc w:val="left"/>
      <w:pPr>
        <w:tabs>
          <w:tab w:val="num" w:pos="2160"/>
        </w:tabs>
        <w:ind w:left="2160" w:hanging="360"/>
      </w:pPr>
      <w:rPr>
        <w:rFonts w:ascii="Arial" w:hAnsi="Arial" w:hint="default"/>
      </w:rPr>
    </w:lvl>
    <w:lvl w:ilvl="3" w:tplc="C75EE818" w:tentative="1">
      <w:start w:val="1"/>
      <w:numFmt w:val="bullet"/>
      <w:lvlText w:val="•"/>
      <w:lvlJc w:val="left"/>
      <w:pPr>
        <w:tabs>
          <w:tab w:val="num" w:pos="2880"/>
        </w:tabs>
        <w:ind w:left="2880" w:hanging="360"/>
      </w:pPr>
      <w:rPr>
        <w:rFonts w:ascii="Arial" w:hAnsi="Arial" w:hint="default"/>
      </w:rPr>
    </w:lvl>
    <w:lvl w:ilvl="4" w:tplc="A7FACAD4" w:tentative="1">
      <w:start w:val="1"/>
      <w:numFmt w:val="bullet"/>
      <w:lvlText w:val="•"/>
      <w:lvlJc w:val="left"/>
      <w:pPr>
        <w:tabs>
          <w:tab w:val="num" w:pos="3600"/>
        </w:tabs>
        <w:ind w:left="3600" w:hanging="360"/>
      </w:pPr>
      <w:rPr>
        <w:rFonts w:ascii="Arial" w:hAnsi="Arial" w:hint="default"/>
      </w:rPr>
    </w:lvl>
    <w:lvl w:ilvl="5" w:tplc="C9463E10" w:tentative="1">
      <w:start w:val="1"/>
      <w:numFmt w:val="bullet"/>
      <w:lvlText w:val="•"/>
      <w:lvlJc w:val="left"/>
      <w:pPr>
        <w:tabs>
          <w:tab w:val="num" w:pos="4320"/>
        </w:tabs>
        <w:ind w:left="4320" w:hanging="360"/>
      </w:pPr>
      <w:rPr>
        <w:rFonts w:ascii="Arial" w:hAnsi="Arial" w:hint="default"/>
      </w:rPr>
    </w:lvl>
    <w:lvl w:ilvl="6" w:tplc="72D4CB32" w:tentative="1">
      <w:start w:val="1"/>
      <w:numFmt w:val="bullet"/>
      <w:lvlText w:val="•"/>
      <w:lvlJc w:val="left"/>
      <w:pPr>
        <w:tabs>
          <w:tab w:val="num" w:pos="5040"/>
        </w:tabs>
        <w:ind w:left="5040" w:hanging="360"/>
      </w:pPr>
      <w:rPr>
        <w:rFonts w:ascii="Arial" w:hAnsi="Arial" w:hint="default"/>
      </w:rPr>
    </w:lvl>
    <w:lvl w:ilvl="7" w:tplc="C46E2D94" w:tentative="1">
      <w:start w:val="1"/>
      <w:numFmt w:val="bullet"/>
      <w:lvlText w:val="•"/>
      <w:lvlJc w:val="left"/>
      <w:pPr>
        <w:tabs>
          <w:tab w:val="num" w:pos="5760"/>
        </w:tabs>
        <w:ind w:left="5760" w:hanging="360"/>
      </w:pPr>
      <w:rPr>
        <w:rFonts w:ascii="Arial" w:hAnsi="Arial" w:hint="default"/>
      </w:rPr>
    </w:lvl>
    <w:lvl w:ilvl="8" w:tplc="D11813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9241B"/>
    <w:multiLevelType w:val="hybridMultilevel"/>
    <w:tmpl w:val="B25E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45C"/>
    <w:multiLevelType w:val="hybridMultilevel"/>
    <w:tmpl w:val="544A12EA"/>
    <w:lvl w:ilvl="0" w:tplc="09DCAF60">
      <w:start w:val="1"/>
      <w:numFmt w:val="bullet"/>
      <w:lvlText w:val="•"/>
      <w:lvlJc w:val="left"/>
      <w:pPr>
        <w:tabs>
          <w:tab w:val="num" w:pos="720"/>
        </w:tabs>
        <w:ind w:left="720" w:hanging="360"/>
      </w:pPr>
      <w:rPr>
        <w:rFonts w:ascii="Arial" w:hAnsi="Arial" w:hint="default"/>
      </w:rPr>
    </w:lvl>
    <w:lvl w:ilvl="1" w:tplc="6F1E3AEA">
      <w:numFmt w:val="none"/>
      <w:lvlText w:val=""/>
      <w:lvlJc w:val="left"/>
      <w:pPr>
        <w:tabs>
          <w:tab w:val="num" w:pos="360"/>
        </w:tabs>
      </w:pPr>
    </w:lvl>
    <w:lvl w:ilvl="2" w:tplc="6D582338" w:tentative="1">
      <w:start w:val="1"/>
      <w:numFmt w:val="bullet"/>
      <w:lvlText w:val="•"/>
      <w:lvlJc w:val="left"/>
      <w:pPr>
        <w:tabs>
          <w:tab w:val="num" w:pos="2160"/>
        </w:tabs>
        <w:ind w:left="2160" w:hanging="360"/>
      </w:pPr>
      <w:rPr>
        <w:rFonts w:ascii="Arial" w:hAnsi="Arial" w:hint="default"/>
      </w:rPr>
    </w:lvl>
    <w:lvl w:ilvl="3" w:tplc="62769F8C" w:tentative="1">
      <w:start w:val="1"/>
      <w:numFmt w:val="bullet"/>
      <w:lvlText w:val="•"/>
      <w:lvlJc w:val="left"/>
      <w:pPr>
        <w:tabs>
          <w:tab w:val="num" w:pos="2880"/>
        </w:tabs>
        <w:ind w:left="2880" w:hanging="360"/>
      </w:pPr>
      <w:rPr>
        <w:rFonts w:ascii="Arial" w:hAnsi="Arial" w:hint="default"/>
      </w:rPr>
    </w:lvl>
    <w:lvl w:ilvl="4" w:tplc="4D1EC772" w:tentative="1">
      <w:start w:val="1"/>
      <w:numFmt w:val="bullet"/>
      <w:lvlText w:val="•"/>
      <w:lvlJc w:val="left"/>
      <w:pPr>
        <w:tabs>
          <w:tab w:val="num" w:pos="3600"/>
        </w:tabs>
        <w:ind w:left="3600" w:hanging="360"/>
      </w:pPr>
      <w:rPr>
        <w:rFonts w:ascii="Arial" w:hAnsi="Arial" w:hint="default"/>
      </w:rPr>
    </w:lvl>
    <w:lvl w:ilvl="5" w:tplc="F5020D90" w:tentative="1">
      <w:start w:val="1"/>
      <w:numFmt w:val="bullet"/>
      <w:lvlText w:val="•"/>
      <w:lvlJc w:val="left"/>
      <w:pPr>
        <w:tabs>
          <w:tab w:val="num" w:pos="4320"/>
        </w:tabs>
        <w:ind w:left="4320" w:hanging="360"/>
      </w:pPr>
      <w:rPr>
        <w:rFonts w:ascii="Arial" w:hAnsi="Arial" w:hint="default"/>
      </w:rPr>
    </w:lvl>
    <w:lvl w:ilvl="6" w:tplc="B186DD1A" w:tentative="1">
      <w:start w:val="1"/>
      <w:numFmt w:val="bullet"/>
      <w:lvlText w:val="•"/>
      <w:lvlJc w:val="left"/>
      <w:pPr>
        <w:tabs>
          <w:tab w:val="num" w:pos="5040"/>
        </w:tabs>
        <w:ind w:left="5040" w:hanging="360"/>
      </w:pPr>
      <w:rPr>
        <w:rFonts w:ascii="Arial" w:hAnsi="Arial" w:hint="default"/>
      </w:rPr>
    </w:lvl>
    <w:lvl w:ilvl="7" w:tplc="E9305910" w:tentative="1">
      <w:start w:val="1"/>
      <w:numFmt w:val="bullet"/>
      <w:lvlText w:val="•"/>
      <w:lvlJc w:val="left"/>
      <w:pPr>
        <w:tabs>
          <w:tab w:val="num" w:pos="5760"/>
        </w:tabs>
        <w:ind w:left="5760" w:hanging="360"/>
      </w:pPr>
      <w:rPr>
        <w:rFonts w:ascii="Arial" w:hAnsi="Arial" w:hint="default"/>
      </w:rPr>
    </w:lvl>
    <w:lvl w:ilvl="8" w:tplc="4C7242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2046A6"/>
    <w:multiLevelType w:val="hybridMultilevel"/>
    <w:tmpl w:val="476660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1BD9134A"/>
    <w:multiLevelType w:val="hybridMultilevel"/>
    <w:tmpl w:val="6FCEB9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pStyle w:val="StyleHeading312pt"/>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1D6509F"/>
    <w:multiLevelType w:val="hybridMultilevel"/>
    <w:tmpl w:val="52946BE0"/>
    <w:lvl w:ilvl="0" w:tplc="E934FD34">
      <w:start w:val="1"/>
      <w:numFmt w:val="bullet"/>
      <w:lvlText w:val="•"/>
      <w:lvlJc w:val="left"/>
      <w:pPr>
        <w:tabs>
          <w:tab w:val="num" w:pos="720"/>
        </w:tabs>
        <w:ind w:left="720" w:hanging="360"/>
      </w:pPr>
      <w:rPr>
        <w:rFonts w:ascii="Arial" w:hAnsi="Arial" w:hint="default"/>
      </w:rPr>
    </w:lvl>
    <w:lvl w:ilvl="1" w:tplc="74126A54" w:tentative="1">
      <w:start w:val="1"/>
      <w:numFmt w:val="bullet"/>
      <w:lvlText w:val="•"/>
      <w:lvlJc w:val="left"/>
      <w:pPr>
        <w:tabs>
          <w:tab w:val="num" w:pos="1440"/>
        </w:tabs>
        <w:ind w:left="1440" w:hanging="360"/>
      </w:pPr>
      <w:rPr>
        <w:rFonts w:ascii="Arial" w:hAnsi="Arial" w:hint="default"/>
      </w:rPr>
    </w:lvl>
    <w:lvl w:ilvl="2" w:tplc="8940EB2E" w:tentative="1">
      <w:start w:val="1"/>
      <w:numFmt w:val="bullet"/>
      <w:lvlText w:val="•"/>
      <w:lvlJc w:val="left"/>
      <w:pPr>
        <w:tabs>
          <w:tab w:val="num" w:pos="2160"/>
        </w:tabs>
        <w:ind w:left="2160" w:hanging="360"/>
      </w:pPr>
      <w:rPr>
        <w:rFonts w:ascii="Arial" w:hAnsi="Arial" w:hint="default"/>
      </w:rPr>
    </w:lvl>
    <w:lvl w:ilvl="3" w:tplc="F7FAFE1E" w:tentative="1">
      <w:start w:val="1"/>
      <w:numFmt w:val="bullet"/>
      <w:lvlText w:val="•"/>
      <w:lvlJc w:val="left"/>
      <w:pPr>
        <w:tabs>
          <w:tab w:val="num" w:pos="2880"/>
        </w:tabs>
        <w:ind w:left="2880" w:hanging="360"/>
      </w:pPr>
      <w:rPr>
        <w:rFonts w:ascii="Arial" w:hAnsi="Arial" w:hint="default"/>
      </w:rPr>
    </w:lvl>
    <w:lvl w:ilvl="4" w:tplc="6EE4B686" w:tentative="1">
      <w:start w:val="1"/>
      <w:numFmt w:val="bullet"/>
      <w:lvlText w:val="•"/>
      <w:lvlJc w:val="left"/>
      <w:pPr>
        <w:tabs>
          <w:tab w:val="num" w:pos="3600"/>
        </w:tabs>
        <w:ind w:left="3600" w:hanging="360"/>
      </w:pPr>
      <w:rPr>
        <w:rFonts w:ascii="Arial" w:hAnsi="Arial" w:hint="default"/>
      </w:rPr>
    </w:lvl>
    <w:lvl w:ilvl="5" w:tplc="B930EB32" w:tentative="1">
      <w:start w:val="1"/>
      <w:numFmt w:val="bullet"/>
      <w:lvlText w:val="•"/>
      <w:lvlJc w:val="left"/>
      <w:pPr>
        <w:tabs>
          <w:tab w:val="num" w:pos="4320"/>
        </w:tabs>
        <w:ind w:left="4320" w:hanging="360"/>
      </w:pPr>
      <w:rPr>
        <w:rFonts w:ascii="Arial" w:hAnsi="Arial" w:hint="default"/>
      </w:rPr>
    </w:lvl>
    <w:lvl w:ilvl="6" w:tplc="61DEF31A" w:tentative="1">
      <w:start w:val="1"/>
      <w:numFmt w:val="bullet"/>
      <w:lvlText w:val="•"/>
      <w:lvlJc w:val="left"/>
      <w:pPr>
        <w:tabs>
          <w:tab w:val="num" w:pos="5040"/>
        </w:tabs>
        <w:ind w:left="5040" w:hanging="360"/>
      </w:pPr>
      <w:rPr>
        <w:rFonts w:ascii="Arial" w:hAnsi="Arial" w:hint="default"/>
      </w:rPr>
    </w:lvl>
    <w:lvl w:ilvl="7" w:tplc="F55A4764" w:tentative="1">
      <w:start w:val="1"/>
      <w:numFmt w:val="bullet"/>
      <w:lvlText w:val="•"/>
      <w:lvlJc w:val="left"/>
      <w:pPr>
        <w:tabs>
          <w:tab w:val="num" w:pos="5760"/>
        </w:tabs>
        <w:ind w:left="5760" w:hanging="360"/>
      </w:pPr>
      <w:rPr>
        <w:rFonts w:ascii="Arial" w:hAnsi="Arial" w:hint="default"/>
      </w:rPr>
    </w:lvl>
    <w:lvl w:ilvl="8" w:tplc="363851E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9E5845"/>
    <w:multiLevelType w:val="hybridMultilevel"/>
    <w:tmpl w:val="4B7678C6"/>
    <w:lvl w:ilvl="0" w:tplc="DD08182A">
      <w:start w:val="1"/>
      <w:numFmt w:val="bullet"/>
      <w:lvlText w:val="•"/>
      <w:lvlJc w:val="left"/>
      <w:pPr>
        <w:tabs>
          <w:tab w:val="num" w:pos="720"/>
        </w:tabs>
        <w:ind w:left="720" w:hanging="360"/>
      </w:pPr>
      <w:rPr>
        <w:rFonts w:ascii="Arial" w:hAnsi="Arial" w:hint="default"/>
      </w:rPr>
    </w:lvl>
    <w:lvl w:ilvl="1" w:tplc="4CB4ED14" w:tentative="1">
      <w:start w:val="1"/>
      <w:numFmt w:val="bullet"/>
      <w:lvlText w:val="•"/>
      <w:lvlJc w:val="left"/>
      <w:pPr>
        <w:tabs>
          <w:tab w:val="num" w:pos="1440"/>
        </w:tabs>
        <w:ind w:left="1440" w:hanging="360"/>
      </w:pPr>
      <w:rPr>
        <w:rFonts w:ascii="Arial" w:hAnsi="Arial" w:hint="default"/>
      </w:rPr>
    </w:lvl>
    <w:lvl w:ilvl="2" w:tplc="D7E642A4" w:tentative="1">
      <w:start w:val="1"/>
      <w:numFmt w:val="bullet"/>
      <w:lvlText w:val="•"/>
      <w:lvlJc w:val="left"/>
      <w:pPr>
        <w:tabs>
          <w:tab w:val="num" w:pos="2160"/>
        </w:tabs>
        <w:ind w:left="2160" w:hanging="360"/>
      </w:pPr>
      <w:rPr>
        <w:rFonts w:ascii="Arial" w:hAnsi="Arial" w:hint="default"/>
      </w:rPr>
    </w:lvl>
    <w:lvl w:ilvl="3" w:tplc="F92E007C" w:tentative="1">
      <w:start w:val="1"/>
      <w:numFmt w:val="bullet"/>
      <w:lvlText w:val="•"/>
      <w:lvlJc w:val="left"/>
      <w:pPr>
        <w:tabs>
          <w:tab w:val="num" w:pos="2880"/>
        </w:tabs>
        <w:ind w:left="2880" w:hanging="360"/>
      </w:pPr>
      <w:rPr>
        <w:rFonts w:ascii="Arial" w:hAnsi="Arial" w:hint="default"/>
      </w:rPr>
    </w:lvl>
    <w:lvl w:ilvl="4" w:tplc="01CA21B0" w:tentative="1">
      <w:start w:val="1"/>
      <w:numFmt w:val="bullet"/>
      <w:lvlText w:val="•"/>
      <w:lvlJc w:val="left"/>
      <w:pPr>
        <w:tabs>
          <w:tab w:val="num" w:pos="3600"/>
        </w:tabs>
        <w:ind w:left="3600" w:hanging="360"/>
      </w:pPr>
      <w:rPr>
        <w:rFonts w:ascii="Arial" w:hAnsi="Arial" w:hint="default"/>
      </w:rPr>
    </w:lvl>
    <w:lvl w:ilvl="5" w:tplc="AE42A4E2" w:tentative="1">
      <w:start w:val="1"/>
      <w:numFmt w:val="bullet"/>
      <w:lvlText w:val="•"/>
      <w:lvlJc w:val="left"/>
      <w:pPr>
        <w:tabs>
          <w:tab w:val="num" w:pos="4320"/>
        </w:tabs>
        <w:ind w:left="4320" w:hanging="360"/>
      </w:pPr>
      <w:rPr>
        <w:rFonts w:ascii="Arial" w:hAnsi="Arial" w:hint="default"/>
      </w:rPr>
    </w:lvl>
    <w:lvl w:ilvl="6" w:tplc="226E36F4" w:tentative="1">
      <w:start w:val="1"/>
      <w:numFmt w:val="bullet"/>
      <w:lvlText w:val="•"/>
      <w:lvlJc w:val="left"/>
      <w:pPr>
        <w:tabs>
          <w:tab w:val="num" w:pos="5040"/>
        </w:tabs>
        <w:ind w:left="5040" w:hanging="360"/>
      </w:pPr>
      <w:rPr>
        <w:rFonts w:ascii="Arial" w:hAnsi="Arial" w:hint="default"/>
      </w:rPr>
    </w:lvl>
    <w:lvl w:ilvl="7" w:tplc="ADB6BF3C" w:tentative="1">
      <w:start w:val="1"/>
      <w:numFmt w:val="bullet"/>
      <w:lvlText w:val="•"/>
      <w:lvlJc w:val="left"/>
      <w:pPr>
        <w:tabs>
          <w:tab w:val="num" w:pos="5760"/>
        </w:tabs>
        <w:ind w:left="5760" w:hanging="360"/>
      </w:pPr>
      <w:rPr>
        <w:rFonts w:ascii="Arial" w:hAnsi="Arial" w:hint="default"/>
      </w:rPr>
    </w:lvl>
    <w:lvl w:ilvl="8" w:tplc="17E895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E77457"/>
    <w:multiLevelType w:val="hybridMultilevel"/>
    <w:tmpl w:val="086C51BA"/>
    <w:lvl w:ilvl="0" w:tplc="BB6A8096">
      <w:start w:val="1"/>
      <w:numFmt w:val="bullet"/>
      <w:lvlText w:val="•"/>
      <w:lvlJc w:val="left"/>
      <w:pPr>
        <w:tabs>
          <w:tab w:val="num" w:pos="720"/>
        </w:tabs>
        <w:ind w:left="720" w:hanging="360"/>
      </w:pPr>
      <w:rPr>
        <w:rFonts w:ascii="Arial" w:hAnsi="Arial" w:hint="default"/>
      </w:rPr>
    </w:lvl>
    <w:lvl w:ilvl="1" w:tplc="72C0B93E" w:tentative="1">
      <w:start w:val="1"/>
      <w:numFmt w:val="bullet"/>
      <w:lvlText w:val="•"/>
      <w:lvlJc w:val="left"/>
      <w:pPr>
        <w:tabs>
          <w:tab w:val="num" w:pos="1440"/>
        </w:tabs>
        <w:ind w:left="1440" w:hanging="360"/>
      </w:pPr>
      <w:rPr>
        <w:rFonts w:ascii="Arial" w:hAnsi="Arial" w:hint="default"/>
      </w:rPr>
    </w:lvl>
    <w:lvl w:ilvl="2" w:tplc="32F2B8B4" w:tentative="1">
      <w:start w:val="1"/>
      <w:numFmt w:val="bullet"/>
      <w:lvlText w:val="•"/>
      <w:lvlJc w:val="left"/>
      <w:pPr>
        <w:tabs>
          <w:tab w:val="num" w:pos="2160"/>
        </w:tabs>
        <w:ind w:left="2160" w:hanging="360"/>
      </w:pPr>
      <w:rPr>
        <w:rFonts w:ascii="Arial" w:hAnsi="Arial" w:hint="default"/>
      </w:rPr>
    </w:lvl>
    <w:lvl w:ilvl="3" w:tplc="47482A8E" w:tentative="1">
      <w:start w:val="1"/>
      <w:numFmt w:val="bullet"/>
      <w:lvlText w:val="•"/>
      <w:lvlJc w:val="left"/>
      <w:pPr>
        <w:tabs>
          <w:tab w:val="num" w:pos="2880"/>
        </w:tabs>
        <w:ind w:left="2880" w:hanging="360"/>
      </w:pPr>
      <w:rPr>
        <w:rFonts w:ascii="Arial" w:hAnsi="Arial" w:hint="default"/>
      </w:rPr>
    </w:lvl>
    <w:lvl w:ilvl="4" w:tplc="004E1D8C" w:tentative="1">
      <w:start w:val="1"/>
      <w:numFmt w:val="bullet"/>
      <w:lvlText w:val="•"/>
      <w:lvlJc w:val="left"/>
      <w:pPr>
        <w:tabs>
          <w:tab w:val="num" w:pos="3600"/>
        </w:tabs>
        <w:ind w:left="3600" w:hanging="360"/>
      </w:pPr>
      <w:rPr>
        <w:rFonts w:ascii="Arial" w:hAnsi="Arial" w:hint="default"/>
      </w:rPr>
    </w:lvl>
    <w:lvl w:ilvl="5" w:tplc="E3723640" w:tentative="1">
      <w:start w:val="1"/>
      <w:numFmt w:val="bullet"/>
      <w:lvlText w:val="•"/>
      <w:lvlJc w:val="left"/>
      <w:pPr>
        <w:tabs>
          <w:tab w:val="num" w:pos="4320"/>
        </w:tabs>
        <w:ind w:left="4320" w:hanging="360"/>
      </w:pPr>
      <w:rPr>
        <w:rFonts w:ascii="Arial" w:hAnsi="Arial" w:hint="default"/>
      </w:rPr>
    </w:lvl>
    <w:lvl w:ilvl="6" w:tplc="9DA068AE" w:tentative="1">
      <w:start w:val="1"/>
      <w:numFmt w:val="bullet"/>
      <w:lvlText w:val="•"/>
      <w:lvlJc w:val="left"/>
      <w:pPr>
        <w:tabs>
          <w:tab w:val="num" w:pos="5040"/>
        </w:tabs>
        <w:ind w:left="5040" w:hanging="360"/>
      </w:pPr>
      <w:rPr>
        <w:rFonts w:ascii="Arial" w:hAnsi="Arial" w:hint="default"/>
      </w:rPr>
    </w:lvl>
    <w:lvl w:ilvl="7" w:tplc="5F36207E" w:tentative="1">
      <w:start w:val="1"/>
      <w:numFmt w:val="bullet"/>
      <w:lvlText w:val="•"/>
      <w:lvlJc w:val="left"/>
      <w:pPr>
        <w:tabs>
          <w:tab w:val="num" w:pos="5760"/>
        </w:tabs>
        <w:ind w:left="5760" w:hanging="360"/>
      </w:pPr>
      <w:rPr>
        <w:rFonts w:ascii="Arial" w:hAnsi="Arial" w:hint="default"/>
      </w:rPr>
    </w:lvl>
    <w:lvl w:ilvl="8" w:tplc="FE5E06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5D32C9"/>
    <w:multiLevelType w:val="hybridMultilevel"/>
    <w:tmpl w:val="2FCAD952"/>
    <w:lvl w:ilvl="0" w:tplc="B6A8E908">
      <w:start w:val="1"/>
      <w:numFmt w:val="bullet"/>
      <w:lvlText w:val="•"/>
      <w:lvlJc w:val="left"/>
      <w:pPr>
        <w:tabs>
          <w:tab w:val="num" w:pos="720"/>
        </w:tabs>
        <w:ind w:left="720" w:hanging="360"/>
      </w:pPr>
      <w:rPr>
        <w:rFonts w:ascii="Arial" w:hAnsi="Arial" w:hint="default"/>
      </w:rPr>
    </w:lvl>
    <w:lvl w:ilvl="1" w:tplc="5E30CAB6" w:tentative="1">
      <w:start w:val="1"/>
      <w:numFmt w:val="bullet"/>
      <w:lvlText w:val="•"/>
      <w:lvlJc w:val="left"/>
      <w:pPr>
        <w:tabs>
          <w:tab w:val="num" w:pos="1440"/>
        </w:tabs>
        <w:ind w:left="1440" w:hanging="360"/>
      </w:pPr>
      <w:rPr>
        <w:rFonts w:ascii="Arial" w:hAnsi="Arial" w:hint="default"/>
      </w:rPr>
    </w:lvl>
    <w:lvl w:ilvl="2" w:tplc="28D02E0E" w:tentative="1">
      <w:start w:val="1"/>
      <w:numFmt w:val="bullet"/>
      <w:lvlText w:val="•"/>
      <w:lvlJc w:val="left"/>
      <w:pPr>
        <w:tabs>
          <w:tab w:val="num" w:pos="2160"/>
        </w:tabs>
        <w:ind w:left="2160" w:hanging="360"/>
      </w:pPr>
      <w:rPr>
        <w:rFonts w:ascii="Arial" w:hAnsi="Arial" w:hint="default"/>
      </w:rPr>
    </w:lvl>
    <w:lvl w:ilvl="3" w:tplc="23920CC4" w:tentative="1">
      <w:start w:val="1"/>
      <w:numFmt w:val="bullet"/>
      <w:lvlText w:val="•"/>
      <w:lvlJc w:val="left"/>
      <w:pPr>
        <w:tabs>
          <w:tab w:val="num" w:pos="2880"/>
        </w:tabs>
        <w:ind w:left="2880" w:hanging="360"/>
      </w:pPr>
      <w:rPr>
        <w:rFonts w:ascii="Arial" w:hAnsi="Arial" w:hint="default"/>
      </w:rPr>
    </w:lvl>
    <w:lvl w:ilvl="4" w:tplc="25B87B8E" w:tentative="1">
      <w:start w:val="1"/>
      <w:numFmt w:val="bullet"/>
      <w:lvlText w:val="•"/>
      <w:lvlJc w:val="left"/>
      <w:pPr>
        <w:tabs>
          <w:tab w:val="num" w:pos="3600"/>
        </w:tabs>
        <w:ind w:left="3600" w:hanging="360"/>
      </w:pPr>
      <w:rPr>
        <w:rFonts w:ascii="Arial" w:hAnsi="Arial" w:hint="default"/>
      </w:rPr>
    </w:lvl>
    <w:lvl w:ilvl="5" w:tplc="7DF45FC4" w:tentative="1">
      <w:start w:val="1"/>
      <w:numFmt w:val="bullet"/>
      <w:lvlText w:val="•"/>
      <w:lvlJc w:val="left"/>
      <w:pPr>
        <w:tabs>
          <w:tab w:val="num" w:pos="4320"/>
        </w:tabs>
        <w:ind w:left="4320" w:hanging="360"/>
      </w:pPr>
      <w:rPr>
        <w:rFonts w:ascii="Arial" w:hAnsi="Arial" w:hint="default"/>
      </w:rPr>
    </w:lvl>
    <w:lvl w:ilvl="6" w:tplc="6D048FFC" w:tentative="1">
      <w:start w:val="1"/>
      <w:numFmt w:val="bullet"/>
      <w:lvlText w:val="•"/>
      <w:lvlJc w:val="left"/>
      <w:pPr>
        <w:tabs>
          <w:tab w:val="num" w:pos="5040"/>
        </w:tabs>
        <w:ind w:left="5040" w:hanging="360"/>
      </w:pPr>
      <w:rPr>
        <w:rFonts w:ascii="Arial" w:hAnsi="Arial" w:hint="default"/>
      </w:rPr>
    </w:lvl>
    <w:lvl w:ilvl="7" w:tplc="3070812A" w:tentative="1">
      <w:start w:val="1"/>
      <w:numFmt w:val="bullet"/>
      <w:lvlText w:val="•"/>
      <w:lvlJc w:val="left"/>
      <w:pPr>
        <w:tabs>
          <w:tab w:val="num" w:pos="5760"/>
        </w:tabs>
        <w:ind w:left="5760" w:hanging="360"/>
      </w:pPr>
      <w:rPr>
        <w:rFonts w:ascii="Arial" w:hAnsi="Arial" w:hint="default"/>
      </w:rPr>
    </w:lvl>
    <w:lvl w:ilvl="8" w:tplc="8D64B9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76208C"/>
    <w:multiLevelType w:val="hybridMultilevel"/>
    <w:tmpl w:val="9BAEEAC8"/>
    <w:lvl w:ilvl="0" w:tplc="BBA2B938">
      <w:start w:val="1"/>
      <w:numFmt w:val="bullet"/>
      <w:lvlText w:val="•"/>
      <w:lvlJc w:val="left"/>
      <w:pPr>
        <w:tabs>
          <w:tab w:val="num" w:pos="720"/>
        </w:tabs>
        <w:ind w:left="720" w:hanging="360"/>
      </w:pPr>
      <w:rPr>
        <w:rFonts w:ascii="Arial" w:hAnsi="Arial" w:hint="default"/>
      </w:rPr>
    </w:lvl>
    <w:lvl w:ilvl="1" w:tplc="0F4AFFE0" w:tentative="1">
      <w:start w:val="1"/>
      <w:numFmt w:val="bullet"/>
      <w:lvlText w:val="•"/>
      <w:lvlJc w:val="left"/>
      <w:pPr>
        <w:tabs>
          <w:tab w:val="num" w:pos="1440"/>
        </w:tabs>
        <w:ind w:left="1440" w:hanging="360"/>
      </w:pPr>
      <w:rPr>
        <w:rFonts w:ascii="Arial" w:hAnsi="Arial" w:hint="default"/>
      </w:rPr>
    </w:lvl>
    <w:lvl w:ilvl="2" w:tplc="EE2EDA7C" w:tentative="1">
      <w:start w:val="1"/>
      <w:numFmt w:val="bullet"/>
      <w:lvlText w:val="•"/>
      <w:lvlJc w:val="left"/>
      <w:pPr>
        <w:tabs>
          <w:tab w:val="num" w:pos="2160"/>
        </w:tabs>
        <w:ind w:left="2160" w:hanging="360"/>
      </w:pPr>
      <w:rPr>
        <w:rFonts w:ascii="Arial" w:hAnsi="Arial" w:hint="default"/>
      </w:rPr>
    </w:lvl>
    <w:lvl w:ilvl="3" w:tplc="5D32E244" w:tentative="1">
      <w:start w:val="1"/>
      <w:numFmt w:val="bullet"/>
      <w:lvlText w:val="•"/>
      <w:lvlJc w:val="left"/>
      <w:pPr>
        <w:tabs>
          <w:tab w:val="num" w:pos="2880"/>
        </w:tabs>
        <w:ind w:left="2880" w:hanging="360"/>
      </w:pPr>
      <w:rPr>
        <w:rFonts w:ascii="Arial" w:hAnsi="Arial" w:hint="default"/>
      </w:rPr>
    </w:lvl>
    <w:lvl w:ilvl="4" w:tplc="F064D086" w:tentative="1">
      <w:start w:val="1"/>
      <w:numFmt w:val="bullet"/>
      <w:lvlText w:val="•"/>
      <w:lvlJc w:val="left"/>
      <w:pPr>
        <w:tabs>
          <w:tab w:val="num" w:pos="3600"/>
        </w:tabs>
        <w:ind w:left="3600" w:hanging="360"/>
      </w:pPr>
      <w:rPr>
        <w:rFonts w:ascii="Arial" w:hAnsi="Arial" w:hint="default"/>
      </w:rPr>
    </w:lvl>
    <w:lvl w:ilvl="5" w:tplc="43EE85F2" w:tentative="1">
      <w:start w:val="1"/>
      <w:numFmt w:val="bullet"/>
      <w:lvlText w:val="•"/>
      <w:lvlJc w:val="left"/>
      <w:pPr>
        <w:tabs>
          <w:tab w:val="num" w:pos="4320"/>
        </w:tabs>
        <w:ind w:left="4320" w:hanging="360"/>
      </w:pPr>
      <w:rPr>
        <w:rFonts w:ascii="Arial" w:hAnsi="Arial" w:hint="default"/>
      </w:rPr>
    </w:lvl>
    <w:lvl w:ilvl="6" w:tplc="FF12E44E" w:tentative="1">
      <w:start w:val="1"/>
      <w:numFmt w:val="bullet"/>
      <w:lvlText w:val="•"/>
      <w:lvlJc w:val="left"/>
      <w:pPr>
        <w:tabs>
          <w:tab w:val="num" w:pos="5040"/>
        </w:tabs>
        <w:ind w:left="5040" w:hanging="360"/>
      </w:pPr>
      <w:rPr>
        <w:rFonts w:ascii="Arial" w:hAnsi="Arial" w:hint="default"/>
      </w:rPr>
    </w:lvl>
    <w:lvl w:ilvl="7" w:tplc="0BDEB9D0" w:tentative="1">
      <w:start w:val="1"/>
      <w:numFmt w:val="bullet"/>
      <w:lvlText w:val="•"/>
      <w:lvlJc w:val="left"/>
      <w:pPr>
        <w:tabs>
          <w:tab w:val="num" w:pos="5760"/>
        </w:tabs>
        <w:ind w:left="5760" w:hanging="360"/>
      </w:pPr>
      <w:rPr>
        <w:rFonts w:ascii="Arial" w:hAnsi="Arial" w:hint="default"/>
      </w:rPr>
    </w:lvl>
    <w:lvl w:ilvl="8" w:tplc="13284D8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314D07"/>
    <w:multiLevelType w:val="hybridMultilevel"/>
    <w:tmpl w:val="B4BE745A"/>
    <w:lvl w:ilvl="0" w:tplc="285225FA">
      <w:start w:val="1"/>
      <w:numFmt w:val="bullet"/>
      <w:lvlText w:val="•"/>
      <w:lvlJc w:val="left"/>
      <w:pPr>
        <w:tabs>
          <w:tab w:val="num" w:pos="720"/>
        </w:tabs>
        <w:ind w:left="720" w:hanging="360"/>
      </w:pPr>
      <w:rPr>
        <w:rFonts w:ascii="Arial" w:hAnsi="Arial" w:hint="default"/>
      </w:rPr>
    </w:lvl>
    <w:lvl w:ilvl="1" w:tplc="64E04842">
      <w:numFmt w:val="none"/>
      <w:lvlText w:val=""/>
      <w:lvlJc w:val="left"/>
      <w:pPr>
        <w:tabs>
          <w:tab w:val="num" w:pos="360"/>
        </w:tabs>
      </w:pPr>
    </w:lvl>
    <w:lvl w:ilvl="2" w:tplc="71543B06" w:tentative="1">
      <w:start w:val="1"/>
      <w:numFmt w:val="bullet"/>
      <w:lvlText w:val="•"/>
      <w:lvlJc w:val="left"/>
      <w:pPr>
        <w:tabs>
          <w:tab w:val="num" w:pos="2160"/>
        </w:tabs>
        <w:ind w:left="2160" w:hanging="360"/>
      </w:pPr>
      <w:rPr>
        <w:rFonts w:ascii="Arial" w:hAnsi="Arial" w:hint="default"/>
      </w:rPr>
    </w:lvl>
    <w:lvl w:ilvl="3" w:tplc="CCA2FD4C" w:tentative="1">
      <w:start w:val="1"/>
      <w:numFmt w:val="bullet"/>
      <w:lvlText w:val="•"/>
      <w:lvlJc w:val="left"/>
      <w:pPr>
        <w:tabs>
          <w:tab w:val="num" w:pos="2880"/>
        </w:tabs>
        <w:ind w:left="2880" w:hanging="360"/>
      </w:pPr>
      <w:rPr>
        <w:rFonts w:ascii="Arial" w:hAnsi="Arial" w:hint="default"/>
      </w:rPr>
    </w:lvl>
    <w:lvl w:ilvl="4" w:tplc="EE78FE5E" w:tentative="1">
      <w:start w:val="1"/>
      <w:numFmt w:val="bullet"/>
      <w:lvlText w:val="•"/>
      <w:lvlJc w:val="left"/>
      <w:pPr>
        <w:tabs>
          <w:tab w:val="num" w:pos="3600"/>
        </w:tabs>
        <w:ind w:left="3600" w:hanging="360"/>
      </w:pPr>
      <w:rPr>
        <w:rFonts w:ascii="Arial" w:hAnsi="Arial" w:hint="default"/>
      </w:rPr>
    </w:lvl>
    <w:lvl w:ilvl="5" w:tplc="1944AC6C" w:tentative="1">
      <w:start w:val="1"/>
      <w:numFmt w:val="bullet"/>
      <w:lvlText w:val="•"/>
      <w:lvlJc w:val="left"/>
      <w:pPr>
        <w:tabs>
          <w:tab w:val="num" w:pos="4320"/>
        </w:tabs>
        <w:ind w:left="4320" w:hanging="360"/>
      </w:pPr>
      <w:rPr>
        <w:rFonts w:ascii="Arial" w:hAnsi="Arial" w:hint="default"/>
      </w:rPr>
    </w:lvl>
    <w:lvl w:ilvl="6" w:tplc="5D7CF04A" w:tentative="1">
      <w:start w:val="1"/>
      <w:numFmt w:val="bullet"/>
      <w:lvlText w:val="•"/>
      <w:lvlJc w:val="left"/>
      <w:pPr>
        <w:tabs>
          <w:tab w:val="num" w:pos="5040"/>
        </w:tabs>
        <w:ind w:left="5040" w:hanging="360"/>
      </w:pPr>
      <w:rPr>
        <w:rFonts w:ascii="Arial" w:hAnsi="Arial" w:hint="default"/>
      </w:rPr>
    </w:lvl>
    <w:lvl w:ilvl="7" w:tplc="F9862CE8" w:tentative="1">
      <w:start w:val="1"/>
      <w:numFmt w:val="bullet"/>
      <w:lvlText w:val="•"/>
      <w:lvlJc w:val="left"/>
      <w:pPr>
        <w:tabs>
          <w:tab w:val="num" w:pos="5760"/>
        </w:tabs>
        <w:ind w:left="5760" w:hanging="360"/>
      </w:pPr>
      <w:rPr>
        <w:rFonts w:ascii="Arial" w:hAnsi="Arial" w:hint="default"/>
      </w:rPr>
    </w:lvl>
    <w:lvl w:ilvl="8" w:tplc="2B7EC76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4D19BA"/>
    <w:multiLevelType w:val="hybridMultilevel"/>
    <w:tmpl w:val="2F7273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BA6870"/>
    <w:multiLevelType w:val="multilevel"/>
    <w:tmpl w:val="A342847E"/>
    <w:lvl w:ilvl="0">
      <w:start w:val="1"/>
      <w:numFmt w:val="decimal"/>
      <w:pStyle w:val="SOWNumber"/>
      <w:lvlText w:val="%1)"/>
      <w:lvlJc w:val="left"/>
      <w:pPr>
        <w:tabs>
          <w:tab w:val="num" w:pos="170"/>
        </w:tabs>
        <w:ind w:left="340" w:hanging="340"/>
      </w:pPr>
      <w:rPr>
        <w:rFonts w:ascii="Arial" w:hAnsi="Arial" w:cs="Times New Roman" w:hint="default"/>
        <w:b/>
        <w:bCs w:val="0"/>
        <w:i w:val="0"/>
        <w:iCs w:val="0"/>
        <w:caps w:val="0"/>
        <w:strike w:val="0"/>
        <w:dstrike w:val="0"/>
        <w:vanish w:val="0"/>
        <w:color w:val="000000"/>
        <w:spacing w:val="0"/>
        <w:kern w:val="0"/>
        <w:position w:val="0"/>
        <w:sz w:val="20"/>
        <w:szCs w:val="28"/>
        <w:u w:val="none"/>
        <w:vertAlign w:val="baseline"/>
        <w:em w:val="none"/>
      </w:rPr>
    </w:lvl>
    <w:lvl w:ilvl="1">
      <w:start w:val="1"/>
      <w:numFmt w:val="lowerLetter"/>
      <w:pStyle w:val="SOWNumbersub"/>
      <w:lvlText w:val="%2)"/>
      <w:lvlJc w:val="left"/>
      <w:pPr>
        <w:tabs>
          <w:tab w:val="num" w:pos="681"/>
        </w:tabs>
        <w:ind w:left="1134" w:hanging="796"/>
      </w:pPr>
      <w:rPr>
        <w:rFonts w:hint="default"/>
        <w:b/>
        <w:i w:val="0"/>
      </w:rPr>
    </w:lvl>
    <w:lvl w:ilvl="2">
      <w:start w:val="1"/>
      <w:numFmt w:val="lowerRoman"/>
      <w:pStyle w:val="SOWNumbersubtextlist"/>
      <w:lvlText w:val="%3)"/>
      <w:lvlJc w:val="left"/>
      <w:pPr>
        <w:tabs>
          <w:tab w:val="num" w:pos="621"/>
        </w:tabs>
        <w:ind w:left="1191" w:hanging="510"/>
      </w:pPr>
      <w:rPr>
        <w:rFonts w:hint="default"/>
      </w:rPr>
    </w:lvl>
    <w:lvl w:ilvl="3">
      <w:start w:val="1"/>
      <w:numFmt w:val="lowerLetter"/>
      <w:pStyle w:val="SOWNumbersubtextlistsub"/>
      <w:lvlText w:val="(%4)"/>
      <w:lvlJc w:val="left"/>
      <w:pPr>
        <w:tabs>
          <w:tab w:val="num" w:pos="738"/>
        </w:tabs>
        <w:ind w:left="1305" w:hanging="454"/>
      </w:pPr>
      <w:rPr>
        <w:rFonts w:hint="default"/>
      </w:rPr>
    </w:lvl>
    <w:lvl w:ilvl="4">
      <w:start w:val="1"/>
      <w:numFmt w:val="lowerRoman"/>
      <w:lvlText w:val="(%5)"/>
      <w:lvlJc w:val="left"/>
      <w:pPr>
        <w:tabs>
          <w:tab w:val="num" w:pos="1134"/>
        </w:tabs>
        <w:ind w:left="1361" w:hanging="340"/>
      </w:pPr>
      <w:rPr>
        <w:rFonts w:hint="default"/>
      </w:rPr>
    </w:lvl>
    <w:lvl w:ilvl="5">
      <w:start w:val="1"/>
      <w:numFmt w:val="lowerLetter"/>
      <w:lvlText w:val="(%6)"/>
      <w:lvlJc w:val="left"/>
      <w:pPr>
        <w:tabs>
          <w:tab w:val="num" w:pos="1701"/>
        </w:tabs>
        <w:ind w:left="1701" w:firstLine="0"/>
      </w:pPr>
      <w:rPr>
        <w:rFonts w:hint="default"/>
      </w:rPr>
    </w:lvl>
    <w:lvl w:ilvl="6">
      <w:start w:val="1"/>
      <w:numFmt w:val="decimal"/>
      <w:lvlText w:val="%7."/>
      <w:lvlJc w:val="left"/>
      <w:pPr>
        <w:tabs>
          <w:tab w:val="num" w:pos="3124"/>
        </w:tabs>
        <w:ind w:left="3124" w:hanging="360"/>
      </w:pPr>
      <w:rPr>
        <w:rFonts w:hint="default"/>
      </w:rPr>
    </w:lvl>
    <w:lvl w:ilvl="7">
      <w:start w:val="1"/>
      <w:numFmt w:val="lowerLetter"/>
      <w:lvlText w:val="%8."/>
      <w:lvlJc w:val="left"/>
      <w:pPr>
        <w:tabs>
          <w:tab w:val="num" w:pos="3484"/>
        </w:tabs>
        <w:ind w:left="3484" w:hanging="360"/>
      </w:pPr>
      <w:rPr>
        <w:rFonts w:hint="default"/>
      </w:rPr>
    </w:lvl>
    <w:lvl w:ilvl="8">
      <w:start w:val="1"/>
      <w:numFmt w:val="lowerRoman"/>
      <w:lvlText w:val="%9."/>
      <w:lvlJc w:val="left"/>
      <w:pPr>
        <w:tabs>
          <w:tab w:val="num" w:pos="3844"/>
        </w:tabs>
        <w:ind w:left="3844" w:hanging="360"/>
      </w:pPr>
      <w:rPr>
        <w:rFonts w:hint="default"/>
      </w:rPr>
    </w:lvl>
  </w:abstractNum>
  <w:abstractNum w:abstractNumId="18" w15:restartNumberingAfterBreak="0">
    <w:nsid w:val="453D09DD"/>
    <w:multiLevelType w:val="hybridMultilevel"/>
    <w:tmpl w:val="2EFA775A"/>
    <w:lvl w:ilvl="0" w:tplc="043A944C">
      <w:start w:val="3"/>
      <w:numFmt w:val="lowerLetter"/>
      <w:lvlText w:val="%1)"/>
      <w:lvlJc w:val="left"/>
      <w:pPr>
        <w:ind w:left="360" w:hanging="360"/>
      </w:pPr>
      <w:rPr>
        <w:rFonts w:hint="default"/>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19" w15:restartNumberingAfterBreak="0">
    <w:nsid w:val="47F42BF4"/>
    <w:multiLevelType w:val="multilevel"/>
    <w:tmpl w:val="C9E61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740E0E"/>
    <w:multiLevelType w:val="multilevel"/>
    <w:tmpl w:val="1F324318"/>
    <w:lvl w:ilvl="0">
      <w:start w:val="1"/>
      <w:numFmt w:val="decimal"/>
      <w:pStyle w:val="MELegal1"/>
      <w:lvlText w:val="%1."/>
      <w:lvlJc w:val="left"/>
      <w:pPr>
        <w:tabs>
          <w:tab w:val="num" w:pos="680"/>
        </w:tabs>
        <w:ind w:left="680" w:hanging="680"/>
      </w:pPr>
    </w:lvl>
    <w:lvl w:ilvl="1">
      <w:start w:val="1"/>
      <w:numFmt w:val="decimal"/>
      <w:pStyle w:val="MELegal2"/>
      <w:lvlText w:val="%1.%2"/>
      <w:lvlJc w:val="left"/>
      <w:pPr>
        <w:tabs>
          <w:tab w:val="num" w:pos="680"/>
        </w:tabs>
        <w:ind w:left="680" w:hanging="680"/>
      </w:pPr>
    </w:lvl>
    <w:lvl w:ilvl="2">
      <w:start w:val="1"/>
      <w:numFmt w:val="lowerLetter"/>
      <w:pStyle w:val="MELegal3"/>
      <w:lvlText w:val="(%3)"/>
      <w:lvlJc w:val="left"/>
      <w:pPr>
        <w:tabs>
          <w:tab w:val="num" w:pos="1361"/>
        </w:tabs>
        <w:ind w:left="136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1" w15:restartNumberingAfterBreak="0">
    <w:nsid w:val="54A04857"/>
    <w:multiLevelType w:val="hybridMultilevel"/>
    <w:tmpl w:val="0D24949A"/>
    <w:lvl w:ilvl="0" w:tplc="04090017">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2" w15:restartNumberingAfterBreak="0">
    <w:nsid w:val="59CD6810"/>
    <w:multiLevelType w:val="multilevel"/>
    <w:tmpl w:val="F44CA8A2"/>
    <w:lvl w:ilvl="0">
      <w:start w:val="1"/>
      <w:numFmt w:val="decimal"/>
      <w:lvlText w:val="%1)"/>
      <w:lvlJc w:val="left"/>
      <w:pPr>
        <w:tabs>
          <w:tab w:val="num" w:pos="170"/>
        </w:tabs>
        <w:ind w:left="340" w:hanging="340"/>
      </w:pPr>
      <w:rPr>
        <w:rFonts w:ascii="Arial" w:hAnsi="Arial" w:cs="Times New Roman" w:hint="default"/>
        <w:b/>
        <w:bCs w:val="0"/>
        <w:i w:val="0"/>
        <w:iCs w:val="0"/>
        <w:caps w:val="0"/>
        <w:strike w:val="0"/>
        <w:dstrike w:val="0"/>
        <w:vanish w:val="0"/>
        <w:color w:val="000000"/>
        <w:spacing w:val="0"/>
        <w:kern w:val="0"/>
        <w:position w:val="0"/>
        <w:sz w:val="20"/>
        <w:szCs w:val="28"/>
        <w:u w:val="none"/>
        <w:vertAlign w:val="baseline"/>
        <w:em w:val="none"/>
      </w:rPr>
    </w:lvl>
    <w:lvl w:ilvl="1">
      <w:start w:val="1"/>
      <w:numFmt w:val="lowerLetter"/>
      <w:lvlText w:val="%2)"/>
      <w:lvlJc w:val="left"/>
      <w:pPr>
        <w:tabs>
          <w:tab w:val="num" w:pos="681"/>
        </w:tabs>
        <w:ind w:left="1134" w:hanging="796"/>
      </w:pPr>
      <w:rPr>
        <w:rFonts w:hint="default"/>
        <w:b/>
        <w:i w:val="0"/>
      </w:rPr>
    </w:lvl>
    <w:lvl w:ilvl="2">
      <w:start w:val="1"/>
      <w:numFmt w:val="lowerRoman"/>
      <w:pStyle w:val="StyleSOWNumbersubtextlistRight001cm"/>
      <w:lvlText w:val="%3)"/>
      <w:lvlJc w:val="left"/>
      <w:pPr>
        <w:tabs>
          <w:tab w:val="num" w:pos="621"/>
        </w:tabs>
        <w:ind w:left="1191" w:hanging="510"/>
      </w:pPr>
      <w:rPr>
        <w:rFonts w:hint="default"/>
      </w:rPr>
    </w:lvl>
    <w:lvl w:ilvl="3">
      <w:start w:val="1"/>
      <w:numFmt w:val="lowerLetter"/>
      <w:lvlText w:val="(%4)"/>
      <w:lvlJc w:val="left"/>
      <w:pPr>
        <w:tabs>
          <w:tab w:val="num" w:pos="738"/>
        </w:tabs>
        <w:ind w:left="1305" w:hanging="454"/>
      </w:pPr>
      <w:rPr>
        <w:rFonts w:hint="default"/>
      </w:rPr>
    </w:lvl>
    <w:lvl w:ilvl="4">
      <w:start w:val="1"/>
      <w:numFmt w:val="lowerRoman"/>
      <w:lvlText w:val="(%5)"/>
      <w:lvlJc w:val="left"/>
      <w:pPr>
        <w:tabs>
          <w:tab w:val="num" w:pos="1134"/>
        </w:tabs>
        <w:ind w:left="1361" w:hanging="340"/>
      </w:pPr>
      <w:rPr>
        <w:rFonts w:hint="default"/>
      </w:rPr>
    </w:lvl>
    <w:lvl w:ilvl="5">
      <w:start w:val="1"/>
      <w:numFmt w:val="lowerLetter"/>
      <w:lvlText w:val="(%6)"/>
      <w:lvlJc w:val="left"/>
      <w:pPr>
        <w:tabs>
          <w:tab w:val="num" w:pos="1701"/>
        </w:tabs>
        <w:ind w:left="1701" w:firstLine="0"/>
      </w:pPr>
      <w:rPr>
        <w:rFonts w:hint="default"/>
      </w:rPr>
    </w:lvl>
    <w:lvl w:ilvl="6">
      <w:start w:val="1"/>
      <w:numFmt w:val="decimal"/>
      <w:lvlText w:val="%7."/>
      <w:lvlJc w:val="left"/>
      <w:pPr>
        <w:tabs>
          <w:tab w:val="num" w:pos="3124"/>
        </w:tabs>
        <w:ind w:left="3124" w:hanging="360"/>
      </w:pPr>
      <w:rPr>
        <w:rFonts w:hint="default"/>
      </w:rPr>
    </w:lvl>
    <w:lvl w:ilvl="7">
      <w:start w:val="1"/>
      <w:numFmt w:val="lowerLetter"/>
      <w:lvlText w:val="%8."/>
      <w:lvlJc w:val="left"/>
      <w:pPr>
        <w:tabs>
          <w:tab w:val="num" w:pos="3484"/>
        </w:tabs>
        <w:ind w:left="3484" w:hanging="360"/>
      </w:pPr>
      <w:rPr>
        <w:rFonts w:hint="default"/>
      </w:rPr>
    </w:lvl>
    <w:lvl w:ilvl="8">
      <w:start w:val="1"/>
      <w:numFmt w:val="lowerRoman"/>
      <w:lvlText w:val="%9."/>
      <w:lvlJc w:val="left"/>
      <w:pPr>
        <w:tabs>
          <w:tab w:val="num" w:pos="3844"/>
        </w:tabs>
        <w:ind w:left="3844" w:hanging="360"/>
      </w:pPr>
      <w:rPr>
        <w:rFonts w:hint="default"/>
      </w:rPr>
    </w:lvl>
  </w:abstractNum>
  <w:abstractNum w:abstractNumId="23" w15:restartNumberingAfterBreak="0">
    <w:nsid w:val="5AB22269"/>
    <w:multiLevelType w:val="hybridMultilevel"/>
    <w:tmpl w:val="7AD25828"/>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4" w15:restartNumberingAfterBreak="0">
    <w:nsid w:val="61973B11"/>
    <w:multiLevelType w:val="hybridMultilevel"/>
    <w:tmpl w:val="6F0C8032"/>
    <w:lvl w:ilvl="0" w:tplc="8250BCC4">
      <w:start w:val="1"/>
      <w:numFmt w:val="bullet"/>
      <w:lvlText w:val="o"/>
      <w:lvlJc w:val="left"/>
      <w:pPr>
        <w:tabs>
          <w:tab w:val="num" w:pos="720"/>
        </w:tabs>
        <w:ind w:left="720" w:hanging="360"/>
      </w:pPr>
      <w:rPr>
        <w:rFonts w:ascii="Courier New" w:hAnsi="Courier New" w:hint="default"/>
      </w:rPr>
    </w:lvl>
    <w:lvl w:ilvl="1" w:tplc="5E44C724">
      <w:start w:val="1"/>
      <w:numFmt w:val="bullet"/>
      <w:lvlText w:val="o"/>
      <w:lvlJc w:val="left"/>
      <w:pPr>
        <w:tabs>
          <w:tab w:val="num" w:pos="1440"/>
        </w:tabs>
        <w:ind w:left="1440" w:hanging="360"/>
      </w:pPr>
      <w:rPr>
        <w:rFonts w:ascii="Courier New" w:hAnsi="Courier New" w:hint="default"/>
      </w:rPr>
    </w:lvl>
    <w:lvl w:ilvl="2" w:tplc="467E9DFA" w:tentative="1">
      <w:start w:val="1"/>
      <w:numFmt w:val="bullet"/>
      <w:lvlText w:val="o"/>
      <w:lvlJc w:val="left"/>
      <w:pPr>
        <w:tabs>
          <w:tab w:val="num" w:pos="2160"/>
        </w:tabs>
        <w:ind w:left="2160" w:hanging="360"/>
      </w:pPr>
      <w:rPr>
        <w:rFonts w:ascii="Courier New" w:hAnsi="Courier New" w:hint="default"/>
      </w:rPr>
    </w:lvl>
    <w:lvl w:ilvl="3" w:tplc="02AAA872" w:tentative="1">
      <w:start w:val="1"/>
      <w:numFmt w:val="bullet"/>
      <w:lvlText w:val="o"/>
      <w:lvlJc w:val="left"/>
      <w:pPr>
        <w:tabs>
          <w:tab w:val="num" w:pos="2880"/>
        </w:tabs>
        <w:ind w:left="2880" w:hanging="360"/>
      </w:pPr>
      <w:rPr>
        <w:rFonts w:ascii="Courier New" w:hAnsi="Courier New" w:hint="default"/>
      </w:rPr>
    </w:lvl>
    <w:lvl w:ilvl="4" w:tplc="C6CE71DA" w:tentative="1">
      <w:start w:val="1"/>
      <w:numFmt w:val="bullet"/>
      <w:lvlText w:val="o"/>
      <w:lvlJc w:val="left"/>
      <w:pPr>
        <w:tabs>
          <w:tab w:val="num" w:pos="3600"/>
        </w:tabs>
        <w:ind w:left="3600" w:hanging="360"/>
      </w:pPr>
      <w:rPr>
        <w:rFonts w:ascii="Courier New" w:hAnsi="Courier New" w:hint="default"/>
      </w:rPr>
    </w:lvl>
    <w:lvl w:ilvl="5" w:tplc="467EB986" w:tentative="1">
      <w:start w:val="1"/>
      <w:numFmt w:val="bullet"/>
      <w:lvlText w:val="o"/>
      <w:lvlJc w:val="left"/>
      <w:pPr>
        <w:tabs>
          <w:tab w:val="num" w:pos="4320"/>
        </w:tabs>
        <w:ind w:left="4320" w:hanging="360"/>
      </w:pPr>
      <w:rPr>
        <w:rFonts w:ascii="Courier New" w:hAnsi="Courier New" w:hint="default"/>
      </w:rPr>
    </w:lvl>
    <w:lvl w:ilvl="6" w:tplc="E4A413BC" w:tentative="1">
      <w:start w:val="1"/>
      <w:numFmt w:val="bullet"/>
      <w:lvlText w:val="o"/>
      <w:lvlJc w:val="left"/>
      <w:pPr>
        <w:tabs>
          <w:tab w:val="num" w:pos="5040"/>
        </w:tabs>
        <w:ind w:left="5040" w:hanging="360"/>
      </w:pPr>
      <w:rPr>
        <w:rFonts w:ascii="Courier New" w:hAnsi="Courier New" w:hint="default"/>
      </w:rPr>
    </w:lvl>
    <w:lvl w:ilvl="7" w:tplc="819840A2" w:tentative="1">
      <w:start w:val="1"/>
      <w:numFmt w:val="bullet"/>
      <w:lvlText w:val="o"/>
      <w:lvlJc w:val="left"/>
      <w:pPr>
        <w:tabs>
          <w:tab w:val="num" w:pos="5760"/>
        </w:tabs>
        <w:ind w:left="5760" w:hanging="360"/>
      </w:pPr>
      <w:rPr>
        <w:rFonts w:ascii="Courier New" w:hAnsi="Courier New" w:hint="default"/>
      </w:rPr>
    </w:lvl>
    <w:lvl w:ilvl="8" w:tplc="1B1429A2"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6B9C0AB2"/>
    <w:multiLevelType w:val="hybridMultilevel"/>
    <w:tmpl w:val="DB0C1732"/>
    <w:lvl w:ilvl="0" w:tplc="3650F92C">
      <w:start w:val="1"/>
      <w:numFmt w:val="bullet"/>
      <w:lvlText w:val="•"/>
      <w:lvlJc w:val="left"/>
      <w:pPr>
        <w:tabs>
          <w:tab w:val="num" w:pos="720"/>
        </w:tabs>
        <w:ind w:left="720" w:hanging="360"/>
      </w:pPr>
      <w:rPr>
        <w:rFonts w:ascii="Arial" w:hAnsi="Arial" w:hint="default"/>
      </w:rPr>
    </w:lvl>
    <w:lvl w:ilvl="1" w:tplc="C4987E38" w:tentative="1">
      <w:start w:val="1"/>
      <w:numFmt w:val="bullet"/>
      <w:lvlText w:val="•"/>
      <w:lvlJc w:val="left"/>
      <w:pPr>
        <w:tabs>
          <w:tab w:val="num" w:pos="1440"/>
        </w:tabs>
        <w:ind w:left="1440" w:hanging="360"/>
      </w:pPr>
      <w:rPr>
        <w:rFonts w:ascii="Arial" w:hAnsi="Arial" w:hint="default"/>
      </w:rPr>
    </w:lvl>
    <w:lvl w:ilvl="2" w:tplc="C4DA6C28" w:tentative="1">
      <w:start w:val="1"/>
      <w:numFmt w:val="bullet"/>
      <w:lvlText w:val="•"/>
      <w:lvlJc w:val="left"/>
      <w:pPr>
        <w:tabs>
          <w:tab w:val="num" w:pos="2160"/>
        </w:tabs>
        <w:ind w:left="2160" w:hanging="360"/>
      </w:pPr>
      <w:rPr>
        <w:rFonts w:ascii="Arial" w:hAnsi="Arial" w:hint="default"/>
      </w:rPr>
    </w:lvl>
    <w:lvl w:ilvl="3" w:tplc="9A36B782" w:tentative="1">
      <w:start w:val="1"/>
      <w:numFmt w:val="bullet"/>
      <w:lvlText w:val="•"/>
      <w:lvlJc w:val="left"/>
      <w:pPr>
        <w:tabs>
          <w:tab w:val="num" w:pos="2880"/>
        </w:tabs>
        <w:ind w:left="2880" w:hanging="360"/>
      </w:pPr>
      <w:rPr>
        <w:rFonts w:ascii="Arial" w:hAnsi="Arial" w:hint="default"/>
      </w:rPr>
    </w:lvl>
    <w:lvl w:ilvl="4" w:tplc="8FC036F8" w:tentative="1">
      <w:start w:val="1"/>
      <w:numFmt w:val="bullet"/>
      <w:lvlText w:val="•"/>
      <w:lvlJc w:val="left"/>
      <w:pPr>
        <w:tabs>
          <w:tab w:val="num" w:pos="3600"/>
        </w:tabs>
        <w:ind w:left="3600" w:hanging="360"/>
      </w:pPr>
      <w:rPr>
        <w:rFonts w:ascii="Arial" w:hAnsi="Arial" w:hint="default"/>
      </w:rPr>
    </w:lvl>
    <w:lvl w:ilvl="5" w:tplc="3F562186" w:tentative="1">
      <w:start w:val="1"/>
      <w:numFmt w:val="bullet"/>
      <w:lvlText w:val="•"/>
      <w:lvlJc w:val="left"/>
      <w:pPr>
        <w:tabs>
          <w:tab w:val="num" w:pos="4320"/>
        </w:tabs>
        <w:ind w:left="4320" w:hanging="360"/>
      </w:pPr>
      <w:rPr>
        <w:rFonts w:ascii="Arial" w:hAnsi="Arial" w:hint="default"/>
      </w:rPr>
    </w:lvl>
    <w:lvl w:ilvl="6" w:tplc="9884ABCE" w:tentative="1">
      <w:start w:val="1"/>
      <w:numFmt w:val="bullet"/>
      <w:lvlText w:val="•"/>
      <w:lvlJc w:val="left"/>
      <w:pPr>
        <w:tabs>
          <w:tab w:val="num" w:pos="5040"/>
        </w:tabs>
        <w:ind w:left="5040" w:hanging="360"/>
      </w:pPr>
      <w:rPr>
        <w:rFonts w:ascii="Arial" w:hAnsi="Arial" w:hint="default"/>
      </w:rPr>
    </w:lvl>
    <w:lvl w:ilvl="7" w:tplc="793C90A8" w:tentative="1">
      <w:start w:val="1"/>
      <w:numFmt w:val="bullet"/>
      <w:lvlText w:val="•"/>
      <w:lvlJc w:val="left"/>
      <w:pPr>
        <w:tabs>
          <w:tab w:val="num" w:pos="5760"/>
        </w:tabs>
        <w:ind w:left="5760" w:hanging="360"/>
      </w:pPr>
      <w:rPr>
        <w:rFonts w:ascii="Arial" w:hAnsi="Arial" w:hint="default"/>
      </w:rPr>
    </w:lvl>
    <w:lvl w:ilvl="8" w:tplc="F2705B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B90C9B"/>
    <w:multiLevelType w:val="hybridMultilevel"/>
    <w:tmpl w:val="AC04A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C67E0"/>
    <w:multiLevelType w:val="hybridMultilevel"/>
    <w:tmpl w:val="84E49410"/>
    <w:lvl w:ilvl="0" w:tplc="7694B0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E5456"/>
    <w:multiLevelType w:val="hybridMultilevel"/>
    <w:tmpl w:val="7340CD16"/>
    <w:lvl w:ilvl="0" w:tplc="507872BC">
      <w:start w:val="1"/>
      <w:numFmt w:val="decimal"/>
      <w:lvlText w:val="%1."/>
      <w:lvlJc w:val="left"/>
      <w:pPr>
        <w:tabs>
          <w:tab w:val="num" w:pos="720"/>
        </w:tabs>
        <w:ind w:left="720" w:hanging="360"/>
      </w:pPr>
    </w:lvl>
    <w:lvl w:ilvl="1" w:tplc="1F789E9E" w:tentative="1">
      <w:start w:val="1"/>
      <w:numFmt w:val="decimal"/>
      <w:lvlText w:val="%2."/>
      <w:lvlJc w:val="left"/>
      <w:pPr>
        <w:tabs>
          <w:tab w:val="num" w:pos="1440"/>
        </w:tabs>
        <w:ind w:left="1440" w:hanging="360"/>
      </w:pPr>
    </w:lvl>
    <w:lvl w:ilvl="2" w:tplc="A29A9A62" w:tentative="1">
      <w:start w:val="1"/>
      <w:numFmt w:val="decimal"/>
      <w:lvlText w:val="%3."/>
      <w:lvlJc w:val="left"/>
      <w:pPr>
        <w:tabs>
          <w:tab w:val="num" w:pos="2160"/>
        </w:tabs>
        <w:ind w:left="2160" w:hanging="360"/>
      </w:pPr>
    </w:lvl>
    <w:lvl w:ilvl="3" w:tplc="0F44E076" w:tentative="1">
      <w:start w:val="1"/>
      <w:numFmt w:val="decimal"/>
      <w:lvlText w:val="%4."/>
      <w:lvlJc w:val="left"/>
      <w:pPr>
        <w:tabs>
          <w:tab w:val="num" w:pos="2880"/>
        </w:tabs>
        <w:ind w:left="2880" w:hanging="360"/>
      </w:pPr>
    </w:lvl>
    <w:lvl w:ilvl="4" w:tplc="C62E6B3E" w:tentative="1">
      <w:start w:val="1"/>
      <w:numFmt w:val="decimal"/>
      <w:lvlText w:val="%5."/>
      <w:lvlJc w:val="left"/>
      <w:pPr>
        <w:tabs>
          <w:tab w:val="num" w:pos="3600"/>
        </w:tabs>
        <w:ind w:left="3600" w:hanging="360"/>
      </w:pPr>
    </w:lvl>
    <w:lvl w:ilvl="5" w:tplc="CBF87464" w:tentative="1">
      <w:start w:val="1"/>
      <w:numFmt w:val="decimal"/>
      <w:lvlText w:val="%6."/>
      <w:lvlJc w:val="left"/>
      <w:pPr>
        <w:tabs>
          <w:tab w:val="num" w:pos="4320"/>
        </w:tabs>
        <w:ind w:left="4320" w:hanging="360"/>
      </w:pPr>
    </w:lvl>
    <w:lvl w:ilvl="6" w:tplc="A0B4BFBA" w:tentative="1">
      <w:start w:val="1"/>
      <w:numFmt w:val="decimal"/>
      <w:lvlText w:val="%7."/>
      <w:lvlJc w:val="left"/>
      <w:pPr>
        <w:tabs>
          <w:tab w:val="num" w:pos="5040"/>
        </w:tabs>
        <w:ind w:left="5040" w:hanging="360"/>
      </w:pPr>
    </w:lvl>
    <w:lvl w:ilvl="7" w:tplc="D2DA863C" w:tentative="1">
      <w:start w:val="1"/>
      <w:numFmt w:val="decimal"/>
      <w:lvlText w:val="%8."/>
      <w:lvlJc w:val="left"/>
      <w:pPr>
        <w:tabs>
          <w:tab w:val="num" w:pos="5760"/>
        </w:tabs>
        <w:ind w:left="5760" w:hanging="360"/>
      </w:pPr>
    </w:lvl>
    <w:lvl w:ilvl="8" w:tplc="43F45CC4" w:tentative="1">
      <w:start w:val="1"/>
      <w:numFmt w:val="decimal"/>
      <w:lvlText w:val="%9."/>
      <w:lvlJc w:val="left"/>
      <w:pPr>
        <w:tabs>
          <w:tab w:val="num" w:pos="6480"/>
        </w:tabs>
        <w:ind w:left="6480" w:hanging="360"/>
      </w:pPr>
    </w:lvl>
  </w:abstractNum>
  <w:abstractNum w:abstractNumId="29" w15:restartNumberingAfterBreak="0">
    <w:nsid w:val="7C5475EA"/>
    <w:multiLevelType w:val="hybridMultilevel"/>
    <w:tmpl w:val="CE7E6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7C1B1C"/>
    <w:multiLevelType w:val="hybridMultilevel"/>
    <w:tmpl w:val="71CC376C"/>
    <w:lvl w:ilvl="0" w:tplc="900A7340">
      <w:start w:val="1"/>
      <w:numFmt w:val="bullet"/>
      <w:lvlText w:val="o"/>
      <w:lvlJc w:val="left"/>
      <w:pPr>
        <w:tabs>
          <w:tab w:val="num" w:pos="720"/>
        </w:tabs>
        <w:ind w:left="720" w:hanging="360"/>
      </w:pPr>
      <w:rPr>
        <w:rFonts w:ascii="Courier New" w:hAnsi="Courier New" w:hint="default"/>
      </w:rPr>
    </w:lvl>
    <w:lvl w:ilvl="1" w:tplc="CBB8FA3E">
      <w:start w:val="1"/>
      <w:numFmt w:val="bullet"/>
      <w:lvlText w:val="o"/>
      <w:lvlJc w:val="left"/>
      <w:pPr>
        <w:tabs>
          <w:tab w:val="num" w:pos="1440"/>
        </w:tabs>
        <w:ind w:left="1440" w:hanging="360"/>
      </w:pPr>
      <w:rPr>
        <w:rFonts w:ascii="Courier New" w:hAnsi="Courier New" w:hint="default"/>
      </w:rPr>
    </w:lvl>
    <w:lvl w:ilvl="2" w:tplc="ABD473D8" w:tentative="1">
      <w:start w:val="1"/>
      <w:numFmt w:val="bullet"/>
      <w:lvlText w:val="o"/>
      <w:lvlJc w:val="left"/>
      <w:pPr>
        <w:tabs>
          <w:tab w:val="num" w:pos="2160"/>
        </w:tabs>
        <w:ind w:left="2160" w:hanging="360"/>
      </w:pPr>
      <w:rPr>
        <w:rFonts w:ascii="Courier New" w:hAnsi="Courier New" w:hint="default"/>
      </w:rPr>
    </w:lvl>
    <w:lvl w:ilvl="3" w:tplc="B61A87CC" w:tentative="1">
      <w:start w:val="1"/>
      <w:numFmt w:val="bullet"/>
      <w:lvlText w:val="o"/>
      <w:lvlJc w:val="left"/>
      <w:pPr>
        <w:tabs>
          <w:tab w:val="num" w:pos="2880"/>
        </w:tabs>
        <w:ind w:left="2880" w:hanging="360"/>
      </w:pPr>
      <w:rPr>
        <w:rFonts w:ascii="Courier New" w:hAnsi="Courier New" w:hint="default"/>
      </w:rPr>
    </w:lvl>
    <w:lvl w:ilvl="4" w:tplc="2AF66E00" w:tentative="1">
      <w:start w:val="1"/>
      <w:numFmt w:val="bullet"/>
      <w:lvlText w:val="o"/>
      <w:lvlJc w:val="left"/>
      <w:pPr>
        <w:tabs>
          <w:tab w:val="num" w:pos="3600"/>
        </w:tabs>
        <w:ind w:left="3600" w:hanging="360"/>
      </w:pPr>
      <w:rPr>
        <w:rFonts w:ascii="Courier New" w:hAnsi="Courier New" w:hint="default"/>
      </w:rPr>
    </w:lvl>
    <w:lvl w:ilvl="5" w:tplc="56CC5500" w:tentative="1">
      <w:start w:val="1"/>
      <w:numFmt w:val="bullet"/>
      <w:lvlText w:val="o"/>
      <w:lvlJc w:val="left"/>
      <w:pPr>
        <w:tabs>
          <w:tab w:val="num" w:pos="4320"/>
        </w:tabs>
        <w:ind w:left="4320" w:hanging="360"/>
      </w:pPr>
      <w:rPr>
        <w:rFonts w:ascii="Courier New" w:hAnsi="Courier New" w:hint="default"/>
      </w:rPr>
    </w:lvl>
    <w:lvl w:ilvl="6" w:tplc="5C385E4C" w:tentative="1">
      <w:start w:val="1"/>
      <w:numFmt w:val="bullet"/>
      <w:lvlText w:val="o"/>
      <w:lvlJc w:val="left"/>
      <w:pPr>
        <w:tabs>
          <w:tab w:val="num" w:pos="5040"/>
        </w:tabs>
        <w:ind w:left="5040" w:hanging="360"/>
      </w:pPr>
      <w:rPr>
        <w:rFonts w:ascii="Courier New" w:hAnsi="Courier New" w:hint="default"/>
      </w:rPr>
    </w:lvl>
    <w:lvl w:ilvl="7" w:tplc="167A96C8" w:tentative="1">
      <w:start w:val="1"/>
      <w:numFmt w:val="bullet"/>
      <w:lvlText w:val="o"/>
      <w:lvlJc w:val="left"/>
      <w:pPr>
        <w:tabs>
          <w:tab w:val="num" w:pos="5760"/>
        </w:tabs>
        <w:ind w:left="5760" w:hanging="360"/>
      </w:pPr>
      <w:rPr>
        <w:rFonts w:ascii="Courier New" w:hAnsi="Courier New" w:hint="default"/>
      </w:rPr>
    </w:lvl>
    <w:lvl w:ilvl="8" w:tplc="0BF4D618" w:tentative="1">
      <w:start w:val="1"/>
      <w:numFmt w:val="bullet"/>
      <w:lvlText w:val="o"/>
      <w:lvlJc w:val="left"/>
      <w:pPr>
        <w:tabs>
          <w:tab w:val="num" w:pos="6480"/>
        </w:tabs>
        <w:ind w:left="6480" w:hanging="360"/>
      </w:pPr>
      <w:rPr>
        <w:rFonts w:ascii="Courier New" w:hAnsi="Courier New" w:hint="default"/>
      </w:rPr>
    </w:lvl>
  </w:abstractNum>
  <w:num w:numId="1">
    <w:abstractNumId w:val="0"/>
  </w:num>
  <w:num w:numId="2">
    <w:abstractNumId w:val="17"/>
  </w:num>
  <w:num w:numId="3">
    <w:abstractNumId w:val="20"/>
  </w:num>
  <w:num w:numId="4">
    <w:abstractNumId w:val="3"/>
  </w:num>
  <w:num w:numId="5">
    <w:abstractNumId w:val="9"/>
  </w:num>
  <w:num w:numId="6">
    <w:abstractNumId w:val="22"/>
  </w:num>
  <w:num w:numId="7">
    <w:abstractNumId w:val="23"/>
  </w:num>
  <w:num w:numId="8">
    <w:abstractNumId w:val="6"/>
  </w:num>
  <w:num w:numId="9">
    <w:abstractNumId w:val="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8"/>
  </w:num>
  <w:num w:numId="13">
    <w:abstractNumId w:val="29"/>
  </w:num>
  <w:num w:numId="14">
    <w:abstractNumId w:val="16"/>
  </w:num>
  <w:num w:numId="15">
    <w:abstractNumId w:val="2"/>
  </w:num>
  <w:num w:numId="16">
    <w:abstractNumId w:val="26"/>
  </w:num>
  <w:num w:numId="17">
    <w:abstractNumId w:val="19"/>
  </w:num>
  <w:num w:numId="18">
    <w:abstractNumId w:val="27"/>
  </w:num>
  <w:num w:numId="19">
    <w:abstractNumId w:val="30"/>
  </w:num>
  <w:num w:numId="20">
    <w:abstractNumId w:val="24"/>
  </w:num>
  <w:num w:numId="21">
    <w:abstractNumId w:val="7"/>
  </w:num>
  <w:num w:numId="22">
    <w:abstractNumId w:val="11"/>
  </w:num>
  <w:num w:numId="23">
    <w:abstractNumId w:val="5"/>
  </w:num>
  <w:num w:numId="24">
    <w:abstractNumId w:val="10"/>
  </w:num>
  <w:num w:numId="25">
    <w:abstractNumId w:val="1"/>
  </w:num>
  <w:num w:numId="26">
    <w:abstractNumId w:val="12"/>
  </w:num>
  <w:num w:numId="27">
    <w:abstractNumId w:val="25"/>
  </w:num>
  <w:num w:numId="28">
    <w:abstractNumId w:val="14"/>
  </w:num>
  <w:num w:numId="29">
    <w:abstractNumId w:val="15"/>
  </w:num>
  <w:num w:numId="30">
    <w:abstractNumId w:val="13"/>
  </w:num>
  <w:num w:numId="31">
    <w:abstractNumId w:val="17"/>
  </w:num>
  <w:num w:numId="32">
    <w:abstractNumId w:val="28"/>
  </w:num>
  <w:num w:numId="33">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na Shaffer">
    <w15:presenceInfo w15:providerId="None" w15:userId="Alanna Shaf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en-GB" w:vendorID="64" w:dllVersion="0"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C8"/>
    <w:rsid w:val="00000166"/>
    <w:rsid w:val="000061D5"/>
    <w:rsid w:val="00006306"/>
    <w:rsid w:val="00006718"/>
    <w:rsid w:val="00006A8C"/>
    <w:rsid w:val="000105B6"/>
    <w:rsid w:val="000171C4"/>
    <w:rsid w:val="00017777"/>
    <w:rsid w:val="000202CA"/>
    <w:rsid w:val="00023FCF"/>
    <w:rsid w:val="0002629F"/>
    <w:rsid w:val="0003104B"/>
    <w:rsid w:val="00033C26"/>
    <w:rsid w:val="00034311"/>
    <w:rsid w:val="0003476B"/>
    <w:rsid w:val="00036897"/>
    <w:rsid w:val="00044403"/>
    <w:rsid w:val="00044781"/>
    <w:rsid w:val="00044BF2"/>
    <w:rsid w:val="00047BE9"/>
    <w:rsid w:val="00050433"/>
    <w:rsid w:val="00052C68"/>
    <w:rsid w:val="00054EC0"/>
    <w:rsid w:val="000602A5"/>
    <w:rsid w:val="00063222"/>
    <w:rsid w:val="000647D4"/>
    <w:rsid w:val="00064F51"/>
    <w:rsid w:val="00065150"/>
    <w:rsid w:val="00065A48"/>
    <w:rsid w:val="00065C46"/>
    <w:rsid w:val="000672B1"/>
    <w:rsid w:val="000679EC"/>
    <w:rsid w:val="0007131A"/>
    <w:rsid w:val="000720EA"/>
    <w:rsid w:val="000733C3"/>
    <w:rsid w:val="00080944"/>
    <w:rsid w:val="00082784"/>
    <w:rsid w:val="00084B73"/>
    <w:rsid w:val="0008758C"/>
    <w:rsid w:val="00087C8D"/>
    <w:rsid w:val="00087E19"/>
    <w:rsid w:val="00090CC8"/>
    <w:rsid w:val="00091563"/>
    <w:rsid w:val="0009371C"/>
    <w:rsid w:val="000A3332"/>
    <w:rsid w:val="000A34D4"/>
    <w:rsid w:val="000B04C3"/>
    <w:rsid w:val="000B3C40"/>
    <w:rsid w:val="000B4EC8"/>
    <w:rsid w:val="000B70E3"/>
    <w:rsid w:val="000C1785"/>
    <w:rsid w:val="000C339B"/>
    <w:rsid w:val="000C4AC2"/>
    <w:rsid w:val="000C53B3"/>
    <w:rsid w:val="000D0C01"/>
    <w:rsid w:val="000D2D48"/>
    <w:rsid w:val="000D2DFA"/>
    <w:rsid w:val="000D42E7"/>
    <w:rsid w:val="000E06BB"/>
    <w:rsid w:val="000E4967"/>
    <w:rsid w:val="000E7FB3"/>
    <w:rsid w:val="000F1801"/>
    <w:rsid w:val="000F2E3B"/>
    <w:rsid w:val="000F5DBC"/>
    <w:rsid w:val="000F7DDE"/>
    <w:rsid w:val="001010C1"/>
    <w:rsid w:val="0010199F"/>
    <w:rsid w:val="00101CCE"/>
    <w:rsid w:val="00102FD3"/>
    <w:rsid w:val="001076E1"/>
    <w:rsid w:val="00116276"/>
    <w:rsid w:val="001162C1"/>
    <w:rsid w:val="00116EA4"/>
    <w:rsid w:val="001200F1"/>
    <w:rsid w:val="00121163"/>
    <w:rsid w:val="00121632"/>
    <w:rsid w:val="00124C69"/>
    <w:rsid w:val="0013025B"/>
    <w:rsid w:val="00134A7D"/>
    <w:rsid w:val="00136F26"/>
    <w:rsid w:val="001370E3"/>
    <w:rsid w:val="00140D1A"/>
    <w:rsid w:val="0014171E"/>
    <w:rsid w:val="00142685"/>
    <w:rsid w:val="00144710"/>
    <w:rsid w:val="00146143"/>
    <w:rsid w:val="00147866"/>
    <w:rsid w:val="00147A6B"/>
    <w:rsid w:val="00150D8C"/>
    <w:rsid w:val="001524F7"/>
    <w:rsid w:val="0015463E"/>
    <w:rsid w:val="00155CDE"/>
    <w:rsid w:val="00157372"/>
    <w:rsid w:val="00157554"/>
    <w:rsid w:val="00157C3F"/>
    <w:rsid w:val="00157CAF"/>
    <w:rsid w:val="00161638"/>
    <w:rsid w:val="0016240B"/>
    <w:rsid w:val="00170561"/>
    <w:rsid w:val="00171CDC"/>
    <w:rsid w:val="00173CD1"/>
    <w:rsid w:val="00173F99"/>
    <w:rsid w:val="00183DAA"/>
    <w:rsid w:val="00185CC3"/>
    <w:rsid w:val="00186566"/>
    <w:rsid w:val="0019274A"/>
    <w:rsid w:val="00193C44"/>
    <w:rsid w:val="00194257"/>
    <w:rsid w:val="00194BBE"/>
    <w:rsid w:val="0019646A"/>
    <w:rsid w:val="001A068D"/>
    <w:rsid w:val="001A155D"/>
    <w:rsid w:val="001A33EA"/>
    <w:rsid w:val="001A7D96"/>
    <w:rsid w:val="001B02E4"/>
    <w:rsid w:val="001B0E2E"/>
    <w:rsid w:val="001B3EFC"/>
    <w:rsid w:val="001B55D0"/>
    <w:rsid w:val="001B5F23"/>
    <w:rsid w:val="001B65C9"/>
    <w:rsid w:val="001B6820"/>
    <w:rsid w:val="001B69EE"/>
    <w:rsid w:val="001C2460"/>
    <w:rsid w:val="001C2938"/>
    <w:rsid w:val="001C3A53"/>
    <w:rsid w:val="001C4E55"/>
    <w:rsid w:val="001C60F8"/>
    <w:rsid w:val="001D1369"/>
    <w:rsid w:val="001D3970"/>
    <w:rsid w:val="001D481E"/>
    <w:rsid w:val="001E088F"/>
    <w:rsid w:val="001E0FEE"/>
    <w:rsid w:val="001E123C"/>
    <w:rsid w:val="001E239C"/>
    <w:rsid w:val="001E2660"/>
    <w:rsid w:val="001E4DC2"/>
    <w:rsid w:val="001E4E59"/>
    <w:rsid w:val="001E4E64"/>
    <w:rsid w:val="001E653A"/>
    <w:rsid w:val="001E7048"/>
    <w:rsid w:val="001F247B"/>
    <w:rsid w:val="001F7757"/>
    <w:rsid w:val="001F7C30"/>
    <w:rsid w:val="002004B2"/>
    <w:rsid w:val="00200D02"/>
    <w:rsid w:val="00202277"/>
    <w:rsid w:val="002024EF"/>
    <w:rsid w:val="00202879"/>
    <w:rsid w:val="00206652"/>
    <w:rsid w:val="00207E91"/>
    <w:rsid w:val="00210D45"/>
    <w:rsid w:val="0021348A"/>
    <w:rsid w:val="00214473"/>
    <w:rsid w:val="00214640"/>
    <w:rsid w:val="0021476F"/>
    <w:rsid w:val="00215F71"/>
    <w:rsid w:val="00216D67"/>
    <w:rsid w:val="00220DC5"/>
    <w:rsid w:val="00221B72"/>
    <w:rsid w:val="00223B1C"/>
    <w:rsid w:val="00226992"/>
    <w:rsid w:val="002276E7"/>
    <w:rsid w:val="00230E08"/>
    <w:rsid w:val="00233E7F"/>
    <w:rsid w:val="00235164"/>
    <w:rsid w:val="002363CF"/>
    <w:rsid w:val="00236EFD"/>
    <w:rsid w:val="0023739B"/>
    <w:rsid w:val="00241373"/>
    <w:rsid w:val="00242405"/>
    <w:rsid w:val="00242DD2"/>
    <w:rsid w:val="00243247"/>
    <w:rsid w:val="002440F6"/>
    <w:rsid w:val="002500C2"/>
    <w:rsid w:val="00250820"/>
    <w:rsid w:val="0025215C"/>
    <w:rsid w:val="002522F2"/>
    <w:rsid w:val="00252B93"/>
    <w:rsid w:val="0025355A"/>
    <w:rsid w:val="002541B3"/>
    <w:rsid w:val="002566C4"/>
    <w:rsid w:val="0026618B"/>
    <w:rsid w:val="00266548"/>
    <w:rsid w:val="00270B8B"/>
    <w:rsid w:val="002715F6"/>
    <w:rsid w:val="00273697"/>
    <w:rsid w:val="00273B3B"/>
    <w:rsid w:val="00273C09"/>
    <w:rsid w:val="002760C0"/>
    <w:rsid w:val="00276133"/>
    <w:rsid w:val="00276C5B"/>
    <w:rsid w:val="002852AE"/>
    <w:rsid w:val="0028544E"/>
    <w:rsid w:val="002855E4"/>
    <w:rsid w:val="00287804"/>
    <w:rsid w:val="00290762"/>
    <w:rsid w:val="00294B4B"/>
    <w:rsid w:val="002977B0"/>
    <w:rsid w:val="00297D2A"/>
    <w:rsid w:val="002A1DB6"/>
    <w:rsid w:val="002A2F3D"/>
    <w:rsid w:val="002B0BE4"/>
    <w:rsid w:val="002B16AC"/>
    <w:rsid w:val="002B30FE"/>
    <w:rsid w:val="002B3323"/>
    <w:rsid w:val="002B470E"/>
    <w:rsid w:val="002C0514"/>
    <w:rsid w:val="002C14E2"/>
    <w:rsid w:val="002C1C16"/>
    <w:rsid w:val="002C3AAB"/>
    <w:rsid w:val="002C4FA5"/>
    <w:rsid w:val="002D03B7"/>
    <w:rsid w:val="002D2D78"/>
    <w:rsid w:val="002D6499"/>
    <w:rsid w:val="002E2045"/>
    <w:rsid w:val="002E4871"/>
    <w:rsid w:val="002F16C5"/>
    <w:rsid w:val="002F248F"/>
    <w:rsid w:val="002F3A4D"/>
    <w:rsid w:val="002F3ABB"/>
    <w:rsid w:val="0030093A"/>
    <w:rsid w:val="003014EF"/>
    <w:rsid w:val="0031261D"/>
    <w:rsid w:val="00313C69"/>
    <w:rsid w:val="003154E0"/>
    <w:rsid w:val="0032096C"/>
    <w:rsid w:val="00323615"/>
    <w:rsid w:val="003236D7"/>
    <w:rsid w:val="00326175"/>
    <w:rsid w:val="003261CB"/>
    <w:rsid w:val="0032639D"/>
    <w:rsid w:val="00327847"/>
    <w:rsid w:val="00331BA4"/>
    <w:rsid w:val="00334A03"/>
    <w:rsid w:val="003365AF"/>
    <w:rsid w:val="003366D7"/>
    <w:rsid w:val="003368D8"/>
    <w:rsid w:val="00337908"/>
    <w:rsid w:val="003414EB"/>
    <w:rsid w:val="00343721"/>
    <w:rsid w:val="00343F8F"/>
    <w:rsid w:val="0034447A"/>
    <w:rsid w:val="00344876"/>
    <w:rsid w:val="00352864"/>
    <w:rsid w:val="003568FE"/>
    <w:rsid w:val="00357C7B"/>
    <w:rsid w:val="00360D7A"/>
    <w:rsid w:val="00361E3A"/>
    <w:rsid w:val="00365DCF"/>
    <w:rsid w:val="00367807"/>
    <w:rsid w:val="00367CB7"/>
    <w:rsid w:val="003715BA"/>
    <w:rsid w:val="00374E26"/>
    <w:rsid w:val="00375118"/>
    <w:rsid w:val="00376A15"/>
    <w:rsid w:val="00376B3D"/>
    <w:rsid w:val="00382C4D"/>
    <w:rsid w:val="00382DF1"/>
    <w:rsid w:val="00385E8C"/>
    <w:rsid w:val="003871E9"/>
    <w:rsid w:val="00391170"/>
    <w:rsid w:val="0039141F"/>
    <w:rsid w:val="00391857"/>
    <w:rsid w:val="00392C48"/>
    <w:rsid w:val="00396418"/>
    <w:rsid w:val="0039712F"/>
    <w:rsid w:val="003A57BD"/>
    <w:rsid w:val="003B471E"/>
    <w:rsid w:val="003B4A2D"/>
    <w:rsid w:val="003B77BA"/>
    <w:rsid w:val="003C14D5"/>
    <w:rsid w:val="003C181F"/>
    <w:rsid w:val="003D0323"/>
    <w:rsid w:val="003D24A3"/>
    <w:rsid w:val="003D34FC"/>
    <w:rsid w:val="003D6C30"/>
    <w:rsid w:val="003D7AB7"/>
    <w:rsid w:val="003E2459"/>
    <w:rsid w:val="003E7A4E"/>
    <w:rsid w:val="003F085C"/>
    <w:rsid w:val="003F1BD2"/>
    <w:rsid w:val="003F346D"/>
    <w:rsid w:val="003F63A0"/>
    <w:rsid w:val="003F72E9"/>
    <w:rsid w:val="003F7BC8"/>
    <w:rsid w:val="00403621"/>
    <w:rsid w:val="0040587E"/>
    <w:rsid w:val="00410671"/>
    <w:rsid w:val="00410ED0"/>
    <w:rsid w:val="00411DD2"/>
    <w:rsid w:val="004122EA"/>
    <w:rsid w:val="0041318A"/>
    <w:rsid w:val="0041536E"/>
    <w:rsid w:val="004171CB"/>
    <w:rsid w:val="00422170"/>
    <w:rsid w:val="00430C7F"/>
    <w:rsid w:val="004336E2"/>
    <w:rsid w:val="00440780"/>
    <w:rsid w:val="00441BDE"/>
    <w:rsid w:val="0044241A"/>
    <w:rsid w:val="00443607"/>
    <w:rsid w:val="00444BF5"/>
    <w:rsid w:val="00446824"/>
    <w:rsid w:val="004504E8"/>
    <w:rsid w:val="0045473F"/>
    <w:rsid w:val="0046276E"/>
    <w:rsid w:val="00463DCE"/>
    <w:rsid w:val="00464BB6"/>
    <w:rsid w:val="00465B3F"/>
    <w:rsid w:val="00465FC9"/>
    <w:rsid w:val="00470119"/>
    <w:rsid w:val="00473D97"/>
    <w:rsid w:val="00480036"/>
    <w:rsid w:val="00484E16"/>
    <w:rsid w:val="00491F0D"/>
    <w:rsid w:val="00497751"/>
    <w:rsid w:val="004A244E"/>
    <w:rsid w:val="004A49F7"/>
    <w:rsid w:val="004A5A7F"/>
    <w:rsid w:val="004A74B0"/>
    <w:rsid w:val="004B3822"/>
    <w:rsid w:val="004B64CC"/>
    <w:rsid w:val="004C2DDE"/>
    <w:rsid w:val="004C30E8"/>
    <w:rsid w:val="004C355E"/>
    <w:rsid w:val="004C6021"/>
    <w:rsid w:val="004D0055"/>
    <w:rsid w:val="004D00AB"/>
    <w:rsid w:val="004D19C4"/>
    <w:rsid w:val="004D256A"/>
    <w:rsid w:val="004D375D"/>
    <w:rsid w:val="004D4C48"/>
    <w:rsid w:val="004D5850"/>
    <w:rsid w:val="004D7035"/>
    <w:rsid w:val="004E332C"/>
    <w:rsid w:val="004E512C"/>
    <w:rsid w:val="004E53BC"/>
    <w:rsid w:val="004F2F3E"/>
    <w:rsid w:val="004F4534"/>
    <w:rsid w:val="004F4953"/>
    <w:rsid w:val="004F4D07"/>
    <w:rsid w:val="004F4E4B"/>
    <w:rsid w:val="004F611C"/>
    <w:rsid w:val="004F73D1"/>
    <w:rsid w:val="004F77A2"/>
    <w:rsid w:val="004F7CA3"/>
    <w:rsid w:val="005043ED"/>
    <w:rsid w:val="00506A20"/>
    <w:rsid w:val="00507DA4"/>
    <w:rsid w:val="0051477D"/>
    <w:rsid w:val="00514DCA"/>
    <w:rsid w:val="005176EB"/>
    <w:rsid w:val="005203FB"/>
    <w:rsid w:val="0052086A"/>
    <w:rsid w:val="00520AC1"/>
    <w:rsid w:val="005217A9"/>
    <w:rsid w:val="00531D72"/>
    <w:rsid w:val="00532920"/>
    <w:rsid w:val="005375B8"/>
    <w:rsid w:val="0054058B"/>
    <w:rsid w:val="00543703"/>
    <w:rsid w:val="005454E3"/>
    <w:rsid w:val="00551C22"/>
    <w:rsid w:val="005547CD"/>
    <w:rsid w:val="005574E8"/>
    <w:rsid w:val="0055750A"/>
    <w:rsid w:val="005578CD"/>
    <w:rsid w:val="005614D8"/>
    <w:rsid w:val="0056250C"/>
    <w:rsid w:val="00562775"/>
    <w:rsid w:val="00564153"/>
    <w:rsid w:val="00566FBD"/>
    <w:rsid w:val="005679EE"/>
    <w:rsid w:val="005701C4"/>
    <w:rsid w:val="00570341"/>
    <w:rsid w:val="005705A9"/>
    <w:rsid w:val="00572075"/>
    <w:rsid w:val="00572C2D"/>
    <w:rsid w:val="005753EC"/>
    <w:rsid w:val="005759A8"/>
    <w:rsid w:val="0057660B"/>
    <w:rsid w:val="005857DA"/>
    <w:rsid w:val="005871D7"/>
    <w:rsid w:val="0058720C"/>
    <w:rsid w:val="005909EF"/>
    <w:rsid w:val="00594132"/>
    <w:rsid w:val="005A02F7"/>
    <w:rsid w:val="005A1FA0"/>
    <w:rsid w:val="005A3D8C"/>
    <w:rsid w:val="005A4119"/>
    <w:rsid w:val="005A55AC"/>
    <w:rsid w:val="005A655C"/>
    <w:rsid w:val="005A75AE"/>
    <w:rsid w:val="005B0873"/>
    <w:rsid w:val="005B25CF"/>
    <w:rsid w:val="005B48C3"/>
    <w:rsid w:val="005C2334"/>
    <w:rsid w:val="005C2E7A"/>
    <w:rsid w:val="005C75A0"/>
    <w:rsid w:val="005C7B60"/>
    <w:rsid w:val="005D019C"/>
    <w:rsid w:val="005D28AD"/>
    <w:rsid w:val="005D45C7"/>
    <w:rsid w:val="005D59B1"/>
    <w:rsid w:val="005D5DA2"/>
    <w:rsid w:val="005D6BA8"/>
    <w:rsid w:val="005D7951"/>
    <w:rsid w:val="005D7BAD"/>
    <w:rsid w:val="005E014F"/>
    <w:rsid w:val="005E7840"/>
    <w:rsid w:val="005F4EC9"/>
    <w:rsid w:val="005F5109"/>
    <w:rsid w:val="005F53E1"/>
    <w:rsid w:val="005F5DCC"/>
    <w:rsid w:val="005F70A4"/>
    <w:rsid w:val="00600D30"/>
    <w:rsid w:val="0060140B"/>
    <w:rsid w:val="006036D7"/>
    <w:rsid w:val="00604C83"/>
    <w:rsid w:val="00605FED"/>
    <w:rsid w:val="00607967"/>
    <w:rsid w:val="00610318"/>
    <w:rsid w:val="00612B3E"/>
    <w:rsid w:val="00612BBA"/>
    <w:rsid w:val="00613556"/>
    <w:rsid w:val="00613877"/>
    <w:rsid w:val="00613BE5"/>
    <w:rsid w:val="00614C4B"/>
    <w:rsid w:val="00614DB1"/>
    <w:rsid w:val="00614DEE"/>
    <w:rsid w:val="00617200"/>
    <w:rsid w:val="00620F78"/>
    <w:rsid w:val="0062173E"/>
    <w:rsid w:val="00621A0D"/>
    <w:rsid w:val="0062329A"/>
    <w:rsid w:val="00623FDD"/>
    <w:rsid w:val="00625310"/>
    <w:rsid w:val="00625618"/>
    <w:rsid w:val="0062598E"/>
    <w:rsid w:val="00626753"/>
    <w:rsid w:val="00627057"/>
    <w:rsid w:val="006276B7"/>
    <w:rsid w:val="006331B6"/>
    <w:rsid w:val="006351E3"/>
    <w:rsid w:val="006358B7"/>
    <w:rsid w:val="00635BB7"/>
    <w:rsid w:val="00642853"/>
    <w:rsid w:val="006435BC"/>
    <w:rsid w:val="006471B7"/>
    <w:rsid w:val="00647DB1"/>
    <w:rsid w:val="00651C05"/>
    <w:rsid w:val="00651FD6"/>
    <w:rsid w:val="0065228C"/>
    <w:rsid w:val="00655E52"/>
    <w:rsid w:val="00662052"/>
    <w:rsid w:val="006651D9"/>
    <w:rsid w:val="006663D0"/>
    <w:rsid w:val="00673319"/>
    <w:rsid w:val="006752FB"/>
    <w:rsid w:val="006812DC"/>
    <w:rsid w:val="00682E53"/>
    <w:rsid w:val="0068496A"/>
    <w:rsid w:val="006857CA"/>
    <w:rsid w:val="00686BA6"/>
    <w:rsid w:val="006963F4"/>
    <w:rsid w:val="00696C50"/>
    <w:rsid w:val="00697424"/>
    <w:rsid w:val="006A1AAF"/>
    <w:rsid w:val="006A691F"/>
    <w:rsid w:val="006A6EBD"/>
    <w:rsid w:val="006B047C"/>
    <w:rsid w:val="006B0533"/>
    <w:rsid w:val="006B18D3"/>
    <w:rsid w:val="006B2AC0"/>
    <w:rsid w:val="006B3DB1"/>
    <w:rsid w:val="006B4044"/>
    <w:rsid w:val="006B54A2"/>
    <w:rsid w:val="006B6A6A"/>
    <w:rsid w:val="006C1E10"/>
    <w:rsid w:val="006C2381"/>
    <w:rsid w:val="006C5EAA"/>
    <w:rsid w:val="006D168D"/>
    <w:rsid w:val="006D22EC"/>
    <w:rsid w:val="006D3ABB"/>
    <w:rsid w:val="006D3D1C"/>
    <w:rsid w:val="006D64EC"/>
    <w:rsid w:val="006D781F"/>
    <w:rsid w:val="006E1A50"/>
    <w:rsid w:val="006E4045"/>
    <w:rsid w:val="006E63D9"/>
    <w:rsid w:val="006E6B76"/>
    <w:rsid w:val="006F14E2"/>
    <w:rsid w:val="006F2A84"/>
    <w:rsid w:val="006F58D4"/>
    <w:rsid w:val="006F7434"/>
    <w:rsid w:val="006F74EF"/>
    <w:rsid w:val="00701AEC"/>
    <w:rsid w:val="00702873"/>
    <w:rsid w:val="00704898"/>
    <w:rsid w:val="00704A97"/>
    <w:rsid w:val="0070595F"/>
    <w:rsid w:val="0071178E"/>
    <w:rsid w:val="007123A1"/>
    <w:rsid w:val="00713720"/>
    <w:rsid w:val="00714D01"/>
    <w:rsid w:val="007160B8"/>
    <w:rsid w:val="00716170"/>
    <w:rsid w:val="007225BB"/>
    <w:rsid w:val="00722BCC"/>
    <w:rsid w:val="0072380B"/>
    <w:rsid w:val="00723A0F"/>
    <w:rsid w:val="007240E1"/>
    <w:rsid w:val="007258C7"/>
    <w:rsid w:val="007266ED"/>
    <w:rsid w:val="00726B58"/>
    <w:rsid w:val="00726DB9"/>
    <w:rsid w:val="00727396"/>
    <w:rsid w:val="00727B67"/>
    <w:rsid w:val="00731BFF"/>
    <w:rsid w:val="0073289E"/>
    <w:rsid w:val="007368E6"/>
    <w:rsid w:val="00736B21"/>
    <w:rsid w:val="00736B51"/>
    <w:rsid w:val="00740F20"/>
    <w:rsid w:val="00742426"/>
    <w:rsid w:val="0074443F"/>
    <w:rsid w:val="007542DF"/>
    <w:rsid w:val="00756960"/>
    <w:rsid w:val="00760C35"/>
    <w:rsid w:val="007675D2"/>
    <w:rsid w:val="0077055E"/>
    <w:rsid w:val="007707BE"/>
    <w:rsid w:val="0077481D"/>
    <w:rsid w:val="00776B63"/>
    <w:rsid w:val="007800D6"/>
    <w:rsid w:val="00781BAF"/>
    <w:rsid w:val="00782571"/>
    <w:rsid w:val="007836F7"/>
    <w:rsid w:val="0078424F"/>
    <w:rsid w:val="00784F35"/>
    <w:rsid w:val="00787EB4"/>
    <w:rsid w:val="00791276"/>
    <w:rsid w:val="00792257"/>
    <w:rsid w:val="0079595F"/>
    <w:rsid w:val="00795D07"/>
    <w:rsid w:val="00797065"/>
    <w:rsid w:val="00797EE5"/>
    <w:rsid w:val="007A2136"/>
    <w:rsid w:val="007A3F15"/>
    <w:rsid w:val="007A5269"/>
    <w:rsid w:val="007A5680"/>
    <w:rsid w:val="007A74F2"/>
    <w:rsid w:val="007B3F43"/>
    <w:rsid w:val="007B49E7"/>
    <w:rsid w:val="007B7875"/>
    <w:rsid w:val="007C196E"/>
    <w:rsid w:val="007C3640"/>
    <w:rsid w:val="007C3F1A"/>
    <w:rsid w:val="007C4D60"/>
    <w:rsid w:val="007C520C"/>
    <w:rsid w:val="007D176D"/>
    <w:rsid w:val="007D1997"/>
    <w:rsid w:val="007D372B"/>
    <w:rsid w:val="007D4E20"/>
    <w:rsid w:val="007D567E"/>
    <w:rsid w:val="007E1EC5"/>
    <w:rsid w:val="007E5060"/>
    <w:rsid w:val="007E720E"/>
    <w:rsid w:val="007F21A3"/>
    <w:rsid w:val="007F2788"/>
    <w:rsid w:val="007F2A47"/>
    <w:rsid w:val="007F32BD"/>
    <w:rsid w:val="007F35F4"/>
    <w:rsid w:val="007F7FBA"/>
    <w:rsid w:val="008006D4"/>
    <w:rsid w:val="00803724"/>
    <w:rsid w:val="008048E3"/>
    <w:rsid w:val="00804C8C"/>
    <w:rsid w:val="00805D01"/>
    <w:rsid w:val="00807628"/>
    <w:rsid w:val="008121ED"/>
    <w:rsid w:val="00812A4A"/>
    <w:rsid w:val="00814D02"/>
    <w:rsid w:val="008175B1"/>
    <w:rsid w:val="00821C5E"/>
    <w:rsid w:val="0082229B"/>
    <w:rsid w:val="008224B3"/>
    <w:rsid w:val="00822942"/>
    <w:rsid w:val="00827B2C"/>
    <w:rsid w:val="00831722"/>
    <w:rsid w:val="008320BC"/>
    <w:rsid w:val="008332C8"/>
    <w:rsid w:val="008344A7"/>
    <w:rsid w:val="00836EEB"/>
    <w:rsid w:val="00836EED"/>
    <w:rsid w:val="008420B4"/>
    <w:rsid w:val="0084491C"/>
    <w:rsid w:val="00851D30"/>
    <w:rsid w:val="008531F2"/>
    <w:rsid w:val="00861BDE"/>
    <w:rsid w:val="008624AE"/>
    <w:rsid w:val="00863E5B"/>
    <w:rsid w:val="00865703"/>
    <w:rsid w:val="00866A3D"/>
    <w:rsid w:val="00866BFC"/>
    <w:rsid w:val="008674E8"/>
    <w:rsid w:val="00873CC8"/>
    <w:rsid w:val="00874850"/>
    <w:rsid w:val="00874A0C"/>
    <w:rsid w:val="008753FA"/>
    <w:rsid w:val="00877592"/>
    <w:rsid w:val="00883A27"/>
    <w:rsid w:val="00884063"/>
    <w:rsid w:val="0088713D"/>
    <w:rsid w:val="0089036E"/>
    <w:rsid w:val="00890740"/>
    <w:rsid w:val="00892386"/>
    <w:rsid w:val="0089347C"/>
    <w:rsid w:val="00896595"/>
    <w:rsid w:val="0089731A"/>
    <w:rsid w:val="008976AC"/>
    <w:rsid w:val="008A116F"/>
    <w:rsid w:val="008A1200"/>
    <w:rsid w:val="008A1CFC"/>
    <w:rsid w:val="008A1FBF"/>
    <w:rsid w:val="008A1FDB"/>
    <w:rsid w:val="008A3DE4"/>
    <w:rsid w:val="008B138E"/>
    <w:rsid w:val="008B24AF"/>
    <w:rsid w:val="008B3533"/>
    <w:rsid w:val="008B56D0"/>
    <w:rsid w:val="008B5B01"/>
    <w:rsid w:val="008B7B8D"/>
    <w:rsid w:val="008C0DF1"/>
    <w:rsid w:val="008C0FE6"/>
    <w:rsid w:val="008C2CCF"/>
    <w:rsid w:val="008C4F86"/>
    <w:rsid w:val="008C7846"/>
    <w:rsid w:val="008D00E9"/>
    <w:rsid w:val="008D1D9A"/>
    <w:rsid w:val="008D39AF"/>
    <w:rsid w:val="008D5147"/>
    <w:rsid w:val="008D52DB"/>
    <w:rsid w:val="008D61B1"/>
    <w:rsid w:val="008F3027"/>
    <w:rsid w:val="008F331F"/>
    <w:rsid w:val="008F3DD2"/>
    <w:rsid w:val="008F4374"/>
    <w:rsid w:val="008F4B4A"/>
    <w:rsid w:val="008F7831"/>
    <w:rsid w:val="00901081"/>
    <w:rsid w:val="00903825"/>
    <w:rsid w:val="009040F1"/>
    <w:rsid w:val="00906637"/>
    <w:rsid w:val="00910C25"/>
    <w:rsid w:val="0091220C"/>
    <w:rsid w:val="0092019E"/>
    <w:rsid w:val="009208EB"/>
    <w:rsid w:val="00924313"/>
    <w:rsid w:val="0092610D"/>
    <w:rsid w:val="00926E5B"/>
    <w:rsid w:val="009319E0"/>
    <w:rsid w:val="00933439"/>
    <w:rsid w:val="009334A5"/>
    <w:rsid w:val="00935BAD"/>
    <w:rsid w:val="009417D5"/>
    <w:rsid w:val="00942FFA"/>
    <w:rsid w:val="00943548"/>
    <w:rsid w:val="00945003"/>
    <w:rsid w:val="00952C6F"/>
    <w:rsid w:val="009556BF"/>
    <w:rsid w:val="00960119"/>
    <w:rsid w:val="009607A4"/>
    <w:rsid w:val="009631B7"/>
    <w:rsid w:val="00970116"/>
    <w:rsid w:val="00972B7A"/>
    <w:rsid w:val="009741EF"/>
    <w:rsid w:val="00974C8A"/>
    <w:rsid w:val="00977CB5"/>
    <w:rsid w:val="00977DDF"/>
    <w:rsid w:val="00983F7E"/>
    <w:rsid w:val="00985E61"/>
    <w:rsid w:val="009905C9"/>
    <w:rsid w:val="00990F51"/>
    <w:rsid w:val="00992E0B"/>
    <w:rsid w:val="0099447C"/>
    <w:rsid w:val="009960A7"/>
    <w:rsid w:val="00996102"/>
    <w:rsid w:val="00996411"/>
    <w:rsid w:val="009968A1"/>
    <w:rsid w:val="009A5315"/>
    <w:rsid w:val="009A5675"/>
    <w:rsid w:val="009A765E"/>
    <w:rsid w:val="009B0434"/>
    <w:rsid w:val="009B169E"/>
    <w:rsid w:val="009B1E5C"/>
    <w:rsid w:val="009B3286"/>
    <w:rsid w:val="009B3F26"/>
    <w:rsid w:val="009B67BF"/>
    <w:rsid w:val="009B76F2"/>
    <w:rsid w:val="009B7882"/>
    <w:rsid w:val="009C07E6"/>
    <w:rsid w:val="009C1786"/>
    <w:rsid w:val="009C2AC1"/>
    <w:rsid w:val="009C3B8B"/>
    <w:rsid w:val="009C50C9"/>
    <w:rsid w:val="009C7131"/>
    <w:rsid w:val="009C7968"/>
    <w:rsid w:val="009D12C6"/>
    <w:rsid w:val="009E57C5"/>
    <w:rsid w:val="009E607B"/>
    <w:rsid w:val="009F068A"/>
    <w:rsid w:val="009F07B4"/>
    <w:rsid w:val="009F0FB9"/>
    <w:rsid w:val="009F137A"/>
    <w:rsid w:val="009F5759"/>
    <w:rsid w:val="00A008F0"/>
    <w:rsid w:val="00A0178C"/>
    <w:rsid w:val="00A05979"/>
    <w:rsid w:val="00A05D6B"/>
    <w:rsid w:val="00A073F9"/>
    <w:rsid w:val="00A1400C"/>
    <w:rsid w:val="00A17440"/>
    <w:rsid w:val="00A22B9E"/>
    <w:rsid w:val="00A25E38"/>
    <w:rsid w:val="00A320BD"/>
    <w:rsid w:val="00A32455"/>
    <w:rsid w:val="00A3247F"/>
    <w:rsid w:val="00A3387D"/>
    <w:rsid w:val="00A344CF"/>
    <w:rsid w:val="00A34A24"/>
    <w:rsid w:val="00A37456"/>
    <w:rsid w:val="00A40800"/>
    <w:rsid w:val="00A46564"/>
    <w:rsid w:val="00A4718D"/>
    <w:rsid w:val="00A47A15"/>
    <w:rsid w:val="00A47BED"/>
    <w:rsid w:val="00A562F0"/>
    <w:rsid w:val="00A564DE"/>
    <w:rsid w:val="00A57439"/>
    <w:rsid w:val="00A6009A"/>
    <w:rsid w:val="00A63417"/>
    <w:rsid w:val="00A63EAA"/>
    <w:rsid w:val="00A644EE"/>
    <w:rsid w:val="00A702F4"/>
    <w:rsid w:val="00A7325C"/>
    <w:rsid w:val="00A80134"/>
    <w:rsid w:val="00A82914"/>
    <w:rsid w:val="00A85716"/>
    <w:rsid w:val="00A865B5"/>
    <w:rsid w:val="00A90F4F"/>
    <w:rsid w:val="00A916D1"/>
    <w:rsid w:val="00A916E1"/>
    <w:rsid w:val="00A92174"/>
    <w:rsid w:val="00A92FCF"/>
    <w:rsid w:val="00A958FF"/>
    <w:rsid w:val="00A96FFB"/>
    <w:rsid w:val="00A9778E"/>
    <w:rsid w:val="00AA094D"/>
    <w:rsid w:val="00AA1530"/>
    <w:rsid w:val="00AA2F5B"/>
    <w:rsid w:val="00AA7C21"/>
    <w:rsid w:val="00AB462B"/>
    <w:rsid w:val="00AB4B93"/>
    <w:rsid w:val="00AB69B4"/>
    <w:rsid w:val="00AB729B"/>
    <w:rsid w:val="00AC0211"/>
    <w:rsid w:val="00AC1B12"/>
    <w:rsid w:val="00AC2827"/>
    <w:rsid w:val="00AC4E2E"/>
    <w:rsid w:val="00AC658D"/>
    <w:rsid w:val="00AD0FE8"/>
    <w:rsid w:val="00AD216D"/>
    <w:rsid w:val="00AD5D7E"/>
    <w:rsid w:val="00AD610E"/>
    <w:rsid w:val="00AD61CC"/>
    <w:rsid w:val="00AD73D9"/>
    <w:rsid w:val="00AD74E6"/>
    <w:rsid w:val="00AE0451"/>
    <w:rsid w:val="00AE10EA"/>
    <w:rsid w:val="00AE2625"/>
    <w:rsid w:val="00AE2972"/>
    <w:rsid w:val="00AE7990"/>
    <w:rsid w:val="00AF02D4"/>
    <w:rsid w:val="00AF1236"/>
    <w:rsid w:val="00AF321F"/>
    <w:rsid w:val="00AF36A3"/>
    <w:rsid w:val="00AF3A91"/>
    <w:rsid w:val="00AF6F01"/>
    <w:rsid w:val="00AF7BA5"/>
    <w:rsid w:val="00B0199C"/>
    <w:rsid w:val="00B01B65"/>
    <w:rsid w:val="00B02603"/>
    <w:rsid w:val="00B027DF"/>
    <w:rsid w:val="00B02CCA"/>
    <w:rsid w:val="00B0375A"/>
    <w:rsid w:val="00B069D2"/>
    <w:rsid w:val="00B06D50"/>
    <w:rsid w:val="00B13933"/>
    <w:rsid w:val="00B13FD5"/>
    <w:rsid w:val="00B140FC"/>
    <w:rsid w:val="00B1691A"/>
    <w:rsid w:val="00B22CC5"/>
    <w:rsid w:val="00B25579"/>
    <w:rsid w:val="00B257F7"/>
    <w:rsid w:val="00B275DF"/>
    <w:rsid w:val="00B30923"/>
    <w:rsid w:val="00B31E0A"/>
    <w:rsid w:val="00B36422"/>
    <w:rsid w:val="00B368E0"/>
    <w:rsid w:val="00B4207B"/>
    <w:rsid w:val="00B42CAA"/>
    <w:rsid w:val="00B4434C"/>
    <w:rsid w:val="00B4546D"/>
    <w:rsid w:val="00B4557B"/>
    <w:rsid w:val="00B475E7"/>
    <w:rsid w:val="00B5078F"/>
    <w:rsid w:val="00B50D73"/>
    <w:rsid w:val="00B53448"/>
    <w:rsid w:val="00B5538B"/>
    <w:rsid w:val="00B617D0"/>
    <w:rsid w:val="00B61C78"/>
    <w:rsid w:val="00B61FAC"/>
    <w:rsid w:val="00B63659"/>
    <w:rsid w:val="00B64845"/>
    <w:rsid w:val="00B651AE"/>
    <w:rsid w:val="00B65489"/>
    <w:rsid w:val="00B655E2"/>
    <w:rsid w:val="00B70972"/>
    <w:rsid w:val="00B71C83"/>
    <w:rsid w:val="00B73606"/>
    <w:rsid w:val="00B74117"/>
    <w:rsid w:val="00B75710"/>
    <w:rsid w:val="00B75CA6"/>
    <w:rsid w:val="00B779A0"/>
    <w:rsid w:val="00B80BD1"/>
    <w:rsid w:val="00B81BFF"/>
    <w:rsid w:val="00B824DD"/>
    <w:rsid w:val="00B84C84"/>
    <w:rsid w:val="00B85343"/>
    <w:rsid w:val="00B87234"/>
    <w:rsid w:val="00B91EFA"/>
    <w:rsid w:val="00B92B16"/>
    <w:rsid w:val="00B94EAF"/>
    <w:rsid w:val="00BA0032"/>
    <w:rsid w:val="00BA1386"/>
    <w:rsid w:val="00BA3729"/>
    <w:rsid w:val="00BA39AA"/>
    <w:rsid w:val="00BA4E13"/>
    <w:rsid w:val="00BA6BF4"/>
    <w:rsid w:val="00BA75ED"/>
    <w:rsid w:val="00BA7661"/>
    <w:rsid w:val="00BB032B"/>
    <w:rsid w:val="00BB3591"/>
    <w:rsid w:val="00BB7CC9"/>
    <w:rsid w:val="00BC2C36"/>
    <w:rsid w:val="00BC4D4C"/>
    <w:rsid w:val="00BC5965"/>
    <w:rsid w:val="00BC73AD"/>
    <w:rsid w:val="00BC7BDA"/>
    <w:rsid w:val="00BC7F1C"/>
    <w:rsid w:val="00BD20ED"/>
    <w:rsid w:val="00BD3F27"/>
    <w:rsid w:val="00BD6C23"/>
    <w:rsid w:val="00BD7170"/>
    <w:rsid w:val="00BE224B"/>
    <w:rsid w:val="00BE2D87"/>
    <w:rsid w:val="00BE51A1"/>
    <w:rsid w:val="00BE5D90"/>
    <w:rsid w:val="00BF11DE"/>
    <w:rsid w:val="00BF1866"/>
    <w:rsid w:val="00BF356E"/>
    <w:rsid w:val="00BF51DB"/>
    <w:rsid w:val="00BF7C74"/>
    <w:rsid w:val="00C01299"/>
    <w:rsid w:val="00C017C8"/>
    <w:rsid w:val="00C0197F"/>
    <w:rsid w:val="00C01F41"/>
    <w:rsid w:val="00C07616"/>
    <w:rsid w:val="00C164D9"/>
    <w:rsid w:val="00C17C33"/>
    <w:rsid w:val="00C33AD1"/>
    <w:rsid w:val="00C34DE5"/>
    <w:rsid w:val="00C3503D"/>
    <w:rsid w:val="00C374D9"/>
    <w:rsid w:val="00C42EA4"/>
    <w:rsid w:val="00C47E4C"/>
    <w:rsid w:val="00C507F2"/>
    <w:rsid w:val="00C50BC2"/>
    <w:rsid w:val="00C57F2F"/>
    <w:rsid w:val="00C62B88"/>
    <w:rsid w:val="00C630CE"/>
    <w:rsid w:val="00C63FC3"/>
    <w:rsid w:val="00C65974"/>
    <w:rsid w:val="00C65FDC"/>
    <w:rsid w:val="00C71A97"/>
    <w:rsid w:val="00C71FED"/>
    <w:rsid w:val="00C7409C"/>
    <w:rsid w:val="00C7437B"/>
    <w:rsid w:val="00C74F89"/>
    <w:rsid w:val="00C8077C"/>
    <w:rsid w:val="00C8183B"/>
    <w:rsid w:val="00C82C42"/>
    <w:rsid w:val="00C83253"/>
    <w:rsid w:val="00C832A8"/>
    <w:rsid w:val="00C83FF8"/>
    <w:rsid w:val="00C87503"/>
    <w:rsid w:val="00C9067A"/>
    <w:rsid w:val="00C90890"/>
    <w:rsid w:val="00C90E69"/>
    <w:rsid w:val="00C91B5F"/>
    <w:rsid w:val="00C92865"/>
    <w:rsid w:val="00C93917"/>
    <w:rsid w:val="00C95DAD"/>
    <w:rsid w:val="00C9708B"/>
    <w:rsid w:val="00CA3288"/>
    <w:rsid w:val="00CA3F7A"/>
    <w:rsid w:val="00CA7663"/>
    <w:rsid w:val="00CB0575"/>
    <w:rsid w:val="00CB09CF"/>
    <w:rsid w:val="00CB38EE"/>
    <w:rsid w:val="00CB3A09"/>
    <w:rsid w:val="00CB4A54"/>
    <w:rsid w:val="00CB63F7"/>
    <w:rsid w:val="00CB7B1D"/>
    <w:rsid w:val="00CC069F"/>
    <w:rsid w:val="00CC414C"/>
    <w:rsid w:val="00CC4F5B"/>
    <w:rsid w:val="00CD1050"/>
    <w:rsid w:val="00CD1160"/>
    <w:rsid w:val="00CD2ADC"/>
    <w:rsid w:val="00CD5C76"/>
    <w:rsid w:val="00CD7367"/>
    <w:rsid w:val="00CD79E5"/>
    <w:rsid w:val="00CD7A2B"/>
    <w:rsid w:val="00CE082D"/>
    <w:rsid w:val="00CE170F"/>
    <w:rsid w:val="00CE2BB9"/>
    <w:rsid w:val="00CE4E99"/>
    <w:rsid w:val="00CE4EF3"/>
    <w:rsid w:val="00CF2090"/>
    <w:rsid w:val="00CF3A22"/>
    <w:rsid w:val="00CF7292"/>
    <w:rsid w:val="00D02A5F"/>
    <w:rsid w:val="00D038FF"/>
    <w:rsid w:val="00D04610"/>
    <w:rsid w:val="00D04AF4"/>
    <w:rsid w:val="00D05FEA"/>
    <w:rsid w:val="00D06FB4"/>
    <w:rsid w:val="00D07267"/>
    <w:rsid w:val="00D07D00"/>
    <w:rsid w:val="00D108AD"/>
    <w:rsid w:val="00D119E5"/>
    <w:rsid w:val="00D11CFC"/>
    <w:rsid w:val="00D11D9F"/>
    <w:rsid w:val="00D13033"/>
    <w:rsid w:val="00D14186"/>
    <w:rsid w:val="00D167F6"/>
    <w:rsid w:val="00D17BB9"/>
    <w:rsid w:val="00D24F83"/>
    <w:rsid w:val="00D26432"/>
    <w:rsid w:val="00D26549"/>
    <w:rsid w:val="00D31037"/>
    <w:rsid w:val="00D37762"/>
    <w:rsid w:val="00D40049"/>
    <w:rsid w:val="00D422FD"/>
    <w:rsid w:val="00D42F7B"/>
    <w:rsid w:val="00D4373A"/>
    <w:rsid w:val="00D438B6"/>
    <w:rsid w:val="00D44FFC"/>
    <w:rsid w:val="00D45B41"/>
    <w:rsid w:val="00D46499"/>
    <w:rsid w:val="00D47821"/>
    <w:rsid w:val="00D50142"/>
    <w:rsid w:val="00D55477"/>
    <w:rsid w:val="00D55598"/>
    <w:rsid w:val="00D569FB"/>
    <w:rsid w:val="00D56A70"/>
    <w:rsid w:val="00D57477"/>
    <w:rsid w:val="00D57EC5"/>
    <w:rsid w:val="00D615A2"/>
    <w:rsid w:val="00D623AE"/>
    <w:rsid w:val="00D625DC"/>
    <w:rsid w:val="00D62B3F"/>
    <w:rsid w:val="00D6342A"/>
    <w:rsid w:val="00D66010"/>
    <w:rsid w:val="00D66128"/>
    <w:rsid w:val="00D67A37"/>
    <w:rsid w:val="00D70EB8"/>
    <w:rsid w:val="00D73985"/>
    <w:rsid w:val="00D8008C"/>
    <w:rsid w:val="00D80FA5"/>
    <w:rsid w:val="00D82C27"/>
    <w:rsid w:val="00D83BD9"/>
    <w:rsid w:val="00D97284"/>
    <w:rsid w:val="00DA0879"/>
    <w:rsid w:val="00DA136D"/>
    <w:rsid w:val="00DA3752"/>
    <w:rsid w:val="00DA3C47"/>
    <w:rsid w:val="00DB029D"/>
    <w:rsid w:val="00DB116B"/>
    <w:rsid w:val="00DB4480"/>
    <w:rsid w:val="00DB4912"/>
    <w:rsid w:val="00DB7B7E"/>
    <w:rsid w:val="00DB7D18"/>
    <w:rsid w:val="00DC290F"/>
    <w:rsid w:val="00DC2E21"/>
    <w:rsid w:val="00DC37A7"/>
    <w:rsid w:val="00DC50A5"/>
    <w:rsid w:val="00DC6EAF"/>
    <w:rsid w:val="00DD0ED6"/>
    <w:rsid w:val="00DD17F0"/>
    <w:rsid w:val="00DD567C"/>
    <w:rsid w:val="00DD68A8"/>
    <w:rsid w:val="00DE268A"/>
    <w:rsid w:val="00DE27DF"/>
    <w:rsid w:val="00DE73AD"/>
    <w:rsid w:val="00DE73D9"/>
    <w:rsid w:val="00DE7B60"/>
    <w:rsid w:val="00DF1A7F"/>
    <w:rsid w:val="00DF3357"/>
    <w:rsid w:val="00DF5FF0"/>
    <w:rsid w:val="00E0127A"/>
    <w:rsid w:val="00E019E4"/>
    <w:rsid w:val="00E0712E"/>
    <w:rsid w:val="00E07A44"/>
    <w:rsid w:val="00E1298D"/>
    <w:rsid w:val="00E14664"/>
    <w:rsid w:val="00E17CF4"/>
    <w:rsid w:val="00E2260B"/>
    <w:rsid w:val="00E228B3"/>
    <w:rsid w:val="00E22F53"/>
    <w:rsid w:val="00E23A87"/>
    <w:rsid w:val="00E31A21"/>
    <w:rsid w:val="00E31A7B"/>
    <w:rsid w:val="00E32B27"/>
    <w:rsid w:val="00E34430"/>
    <w:rsid w:val="00E35D46"/>
    <w:rsid w:val="00E37FC3"/>
    <w:rsid w:val="00E40342"/>
    <w:rsid w:val="00E44074"/>
    <w:rsid w:val="00E45363"/>
    <w:rsid w:val="00E46928"/>
    <w:rsid w:val="00E472F4"/>
    <w:rsid w:val="00E47C6D"/>
    <w:rsid w:val="00E47ED0"/>
    <w:rsid w:val="00E51851"/>
    <w:rsid w:val="00E523D5"/>
    <w:rsid w:val="00E53F58"/>
    <w:rsid w:val="00E55838"/>
    <w:rsid w:val="00E572ED"/>
    <w:rsid w:val="00E61269"/>
    <w:rsid w:val="00E6187E"/>
    <w:rsid w:val="00E6195D"/>
    <w:rsid w:val="00E61AEA"/>
    <w:rsid w:val="00E6370E"/>
    <w:rsid w:val="00E64DB3"/>
    <w:rsid w:val="00E705BB"/>
    <w:rsid w:val="00E722BF"/>
    <w:rsid w:val="00E725D7"/>
    <w:rsid w:val="00E73F0A"/>
    <w:rsid w:val="00E817DD"/>
    <w:rsid w:val="00E871DF"/>
    <w:rsid w:val="00E87A05"/>
    <w:rsid w:val="00E90190"/>
    <w:rsid w:val="00E906EA"/>
    <w:rsid w:val="00E90DA9"/>
    <w:rsid w:val="00E910A9"/>
    <w:rsid w:val="00E92D6A"/>
    <w:rsid w:val="00E93A13"/>
    <w:rsid w:val="00E94E94"/>
    <w:rsid w:val="00E973A9"/>
    <w:rsid w:val="00E97484"/>
    <w:rsid w:val="00E9753F"/>
    <w:rsid w:val="00E97559"/>
    <w:rsid w:val="00EA1A23"/>
    <w:rsid w:val="00EA3128"/>
    <w:rsid w:val="00EA66CC"/>
    <w:rsid w:val="00EB1D6B"/>
    <w:rsid w:val="00EB2AB6"/>
    <w:rsid w:val="00EB336C"/>
    <w:rsid w:val="00EB68E3"/>
    <w:rsid w:val="00EC0AE4"/>
    <w:rsid w:val="00EC4FD3"/>
    <w:rsid w:val="00EC7C07"/>
    <w:rsid w:val="00ED1760"/>
    <w:rsid w:val="00ED4257"/>
    <w:rsid w:val="00ED5C75"/>
    <w:rsid w:val="00ED5F60"/>
    <w:rsid w:val="00EE70E7"/>
    <w:rsid w:val="00EF3854"/>
    <w:rsid w:val="00EF71FD"/>
    <w:rsid w:val="00EF797F"/>
    <w:rsid w:val="00F00B6C"/>
    <w:rsid w:val="00F03207"/>
    <w:rsid w:val="00F04505"/>
    <w:rsid w:val="00F13AA5"/>
    <w:rsid w:val="00F13B4B"/>
    <w:rsid w:val="00F1578F"/>
    <w:rsid w:val="00F167F3"/>
    <w:rsid w:val="00F202C5"/>
    <w:rsid w:val="00F211AA"/>
    <w:rsid w:val="00F2120A"/>
    <w:rsid w:val="00F21791"/>
    <w:rsid w:val="00F2191E"/>
    <w:rsid w:val="00F21E77"/>
    <w:rsid w:val="00F22950"/>
    <w:rsid w:val="00F233B2"/>
    <w:rsid w:val="00F27B12"/>
    <w:rsid w:val="00F27C7C"/>
    <w:rsid w:val="00F307E8"/>
    <w:rsid w:val="00F32B84"/>
    <w:rsid w:val="00F33126"/>
    <w:rsid w:val="00F33D91"/>
    <w:rsid w:val="00F34C41"/>
    <w:rsid w:val="00F40F7D"/>
    <w:rsid w:val="00F43036"/>
    <w:rsid w:val="00F45F87"/>
    <w:rsid w:val="00F53F0E"/>
    <w:rsid w:val="00F5536D"/>
    <w:rsid w:val="00F5630F"/>
    <w:rsid w:val="00F57190"/>
    <w:rsid w:val="00F576C1"/>
    <w:rsid w:val="00F57B06"/>
    <w:rsid w:val="00F6033C"/>
    <w:rsid w:val="00F64C0A"/>
    <w:rsid w:val="00F67811"/>
    <w:rsid w:val="00F70243"/>
    <w:rsid w:val="00F7692F"/>
    <w:rsid w:val="00F80438"/>
    <w:rsid w:val="00F80B91"/>
    <w:rsid w:val="00F80E4C"/>
    <w:rsid w:val="00F81171"/>
    <w:rsid w:val="00F83161"/>
    <w:rsid w:val="00F8560D"/>
    <w:rsid w:val="00F93D40"/>
    <w:rsid w:val="00F93F02"/>
    <w:rsid w:val="00F94E36"/>
    <w:rsid w:val="00F97B3B"/>
    <w:rsid w:val="00FA1FDC"/>
    <w:rsid w:val="00FA2343"/>
    <w:rsid w:val="00FA47F4"/>
    <w:rsid w:val="00FA787B"/>
    <w:rsid w:val="00FB0E3F"/>
    <w:rsid w:val="00FB1615"/>
    <w:rsid w:val="00FB2855"/>
    <w:rsid w:val="00FB3251"/>
    <w:rsid w:val="00FB42A7"/>
    <w:rsid w:val="00FB4A0A"/>
    <w:rsid w:val="00FB50BF"/>
    <w:rsid w:val="00FB6584"/>
    <w:rsid w:val="00FB715F"/>
    <w:rsid w:val="00FB771A"/>
    <w:rsid w:val="00FB7F10"/>
    <w:rsid w:val="00FC26C9"/>
    <w:rsid w:val="00FC4C5C"/>
    <w:rsid w:val="00FC4E47"/>
    <w:rsid w:val="00FC6B66"/>
    <w:rsid w:val="00FD1368"/>
    <w:rsid w:val="00FD19F9"/>
    <w:rsid w:val="00FD202B"/>
    <w:rsid w:val="00FD20F6"/>
    <w:rsid w:val="00FD3F12"/>
    <w:rsid w:val="00FD4E95"/>
    <w:rsid w:val="00FD6710"/>
    <w:rsid w:val="00FD763E"/>
    <w:rsid w:val="00FE0089"/>
    <w:rsid w:val="00FE0E37"/>
    <w:rsid w:val="00FE245B"/>
    <w:rsid w:val="00FE2BF3"/>
    <w:rsid w:val="00FE6ACB"/>
    <w:rsid w:val="00FE70AA"/>
    <w:rsid w:val="00FF0C74"/>
    <w:rsid w:val="00FF59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22838"/>
  <w15:docId w15:val="{26B9E852-AB67-4C6B-BAF4-02032DC0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F0A"/>
  </w:style>
  <w:style w:type="paragraph" w:styleId="Heading1">
    <w:name w:val="heading 1"/>
    <w:basedOn w:val="Normal"/>
    <w:next w:val="Heading1Para"/>
    <w:qFormat/>
    <w:rsid w:val="00207E91"/>
    <w:pPr>
      <w:keepNext/>
      <w:keepLines/>
      <w:numPr>
        <w:numId w:val="1"/>
      </w:numPr>
      <w:spacing w:before="240" w:after="240"/>
      <w:ind w:left="720" w:right="1440" w:hanging="720"/>
      <w:outlineLvl w:val="0"/>
    </w:pPr>
    <w:rPr>
      <w:b/>
      <w:smallCaps/>
    </w:rPr>
  </w:style>
  <w:style w:type="paragraph" w:styleId="Heading2">
    <w:name w:val="heading 2"/>
    <w:basedOn w:val="Heading1"/>
    <w:next w:val="Heading2Para"/>
    <w:qFormat/>
    <w:rsid w:val="00207E91"/>
    <w:pPr>
      <w:numPr>
        <w:ilvl w:val="1"/>
      </w:numPr>
      <w:outlineLvl w:val="1"/>
    </w:pPr>
    <w:rPr>
      <w:smallCaps w:val="0"/>
    </w:rPr>
  </w:style>
  <w:style w:type="paragraph" w:styleId="Heading3">
    <w:name w:val="heading 3"/>
    <w:basedOn w:val="Heading2"/>
    <w:next w:val="Heading3Para"/>
    <w:qFormat/>
    <w:rsid w:val="00207E91"/>
    <w:pPr>
      <w:numPr>
        <w:ilvl w:val="2"/>
      </w:numPr>
      <w:outlineLvl w:val="2"/>
    </w:pPr>
  </w:style>
  <w:style w:type="paragraph" w:styleId="Heading4">
    <w:name w:val="heading 4"/>
    <w:basedOn w:val="Heading3"/>
    <w:next w:val="Heading4Para"/>
    <w:qFormat/>
    <w:rsid w:val="00207E91"/>
    <w:pPr>
      <w:numPr>
        <w:ilvl w:val="3"/>
      </w:numPr>
      <w:outlineLvl w:val="3"/>
    </w:pPr>
  </w:style>
  <w:style w:type="paragraph" w:styleId="Heading5">
    <w:name w:val="heading 5"/>
    <w:basedOn w:val="Heading4"/>
    <w:next w:val="Heading5Para"/>
    <w:qFormat/>
    <w:rsid w:val="00207E91"/>
    <w:pPr>
      <w:numPr>
        <w:ilvl w:val="4"/>
      </w:numPr>
      <w:outlineLvl w:val="4"/>
    </w:pPr>
  </w:style>
  <w:style w:type="paragraph" w:styleId="Heading6">
    <w:name w:val="heading 6"/>
    <w:basedOn w:val="Heading5"/>
    <w:next w:val="Heading6Para"/>
    <w:qFormat/>
    <w:rsid w:val="00207E91"/>
    <w:pPr>
      <w:numPr>
        <w:ilvl w:val="5"/>
      </w:numPr>
      <w:outlineLvl w:val="5"/>
    </w:pPr>
  </w:style>
  <w:style w:type="paragraph" w:styleId="Heading7">
    <w:name w:val="heading 7"/>
    <w:basedOn w:val="Heading6"/>
    <w:next w:val="Heading7Para"/>
    <w:qFormat/>
    <w:rsid w:val="00207E91"/>
    <w:pPr>
      <w:numPr>
        <w:ilvl w:val="6"/>
      </w:numPr>
      <w:outlineLvl w:val="6"/>
    </w:pPr>
  </w:style>
  <w:style w:type="paragraph" w:styleId="Heading8">
    <w:name w:val="heading 8"/>
    <w:basedOn w:val="Heading7"/>
    <w:next w:val="Heading8Para"/>
    <w:qFormat/>
    <w:rsid w:val="00207E91"/>
    <w:pPr>
      <w:numPr>
        <w:ilvl w:val="7"/>
      </w:numPr>
      <w:outlineLvl w:val="7"/>
    </w:pPr>
  </w:style>
  <w:style w:type="paragraph" w:styleId="Heading9">
    <w:name w:val="heading 9"/>
    <w:basedOn w:val="Heading8"/>
    <w:next w:val="Heading9Para"/>
    <w:qFormat/>
    <w:rsid w:val="00207E91"/>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ara">
    <w:name w:val="Heading1Para"/>
    <w:basedOn w:val="Normal"/>
    <w:next w:val="BodyText"/>
    <w:rsid w:val="00207E91"/>
    <w:pPr>
      <w:spacing w:after="240"/>
      <w:jc w:val="both"/>
    </w:pPr>
  </w:style>
  <w:style w:type="paragraph" w:styleId="BodyText">
    <w:name w:val="Body Text"/>
    <w:basedOn w:val="Normal"/>
    <w:link w:val="BodyTextChar"/>
    <w:rsid w:val="00207E91"/>
    <w:pPr>
      <w:spacing w:after="240"/>
      <w:jc w:val="both"/>
    </w:pPr>
  </w:style>
  <w:style w:type="paragraph" w:customStyle="1" w:styleId="Heading2Para">
    <w:name w:val="Heading2Para"/>
    <w:basedOn w:val="Normal"/>
    <w:next w:val="BodyText"/>
    <w:rsid w:val="00207E91"/>
    <w:pPr>
      <w:spacing w:after="240"/>
      <w:ind w:firstLine="576"/>
      <w:jc w:val="both"/>
    </w:pPr>
  </w:style>
  <w:style w:type="paragraph" w:customStyle="1" w:styleId="Heading3Para">
    <w:name w:val="Heading3Para"/>
    <w:basedOn w:val="Normal"/>
    <w:next w:val="BodyText"/>
    <w:rsid w:val="00207E91"/>
    <w:pPr>
      <w:spacing w:after="240"/>
      <w:ind w:firstLine="1152"/>
      <w:jc w:val="both"/>
    </w:pPr>
  </w:style>
  <w:style w:type="paragraph" w:customStyle="1" w:styleId="Heading4Para">
    <w:name w:val="Heading4Para"/>
    <w:basedOn w:val="Normal"/>
    <w:next w:val="BodyText"/>
    <w:rsid w:val="00207E91"/>
    <w:pPr>
      <w:spacing w:after="240"/>
      <w:ind w:firstLine="1728"/>
      <w:jc w:val="both"/>
    </w:pPr>
  </w:style>
  <w:style w:type="paragraph" w:customStyle="1" w:styleId="Heading5Para">
    <w:name w:val="Heading5Para"/>
    <w:basedOn w:val="Normal"/>
    <w:next w:val="BodyText"/>
    <w:rsid w:val="00207E91"/>
    <w:pPr>
      <w:spacing w:after="240"/>
      <w:ind w:firstLine="2304"/>
      <w:jc w:val="both"/>
    </w:pPr>
  </w:style>
  <w:style w:type="paragraph" w:customStyle="1" w:styleId="Heading6Para">
    <w:name w:val="Heading6Para"/>
    <w:basedOn w:val="Normal"/>
    <w:next w:val="BodyText"/>
    <w:rsid w:val="00207E91"/>
    <w:pPr>
      <w:spacing w:after="240"/>
      <w:ind w:firstLine="2880"/>
      <w:jc w:val="both"/>
    </w:pPr>
  </w:style>
  <w:style w:type="paragraph" w:customStyle="1" w:styleId="Heading7Para">
    <w:name w:val="Heading7Para"/>
    <w:basedOn w:val="Normal"/>
    <w:next w:val="BodyText"/>
    <w:rsid w:val="00207E91"/>
    <w:pPr>
      <w:spacing w:after="240"/>
      <w:ind w:firstLine="3456"/>
      <w:jc w:val="both"/>
    </w:pPr>
  </w:style>
  <w:style w:type="paragraph" w:customStyle="1" w:styleId="Heading8Para">
    <w:name w:val="Heading8Para"/>
    <w:basedOn w:val="Normal"/>
    <w:next w:val="BodyText"/>
    <w:rsid w:val="00207E91"/>
    <w:pPr>
      <w:spacing w:after="240"/>
      <w:ind w:firstLine="576"/>
      <w:jc w:val="both"/>
    </w:pPr>
  </w:style>
  <w:style w:type="paragraph" w:customStyle="1" w:styleId="Heading9Para">
    <w:name w:val="Heading9Para"/>
    <w:basedOn w:val="Normal"/>
    <w:next w:val="BodyText"/>
    <w:rsid w:val="00207E91"/>
    <w:pPr>
      <w:spacing w:after="240"/>
      <w:ind w:firstLine="1152"/>
      <w:jc w:val="both"/>
    </w:pPr>
  </w:style>
  <w:style w:type="paragraph" w:styleId="Footer">
    <w:name w:val="footer"/>
    <w:basedOn w:val="Normal"/>
    <w:link w:val="FooterChar"/>
    <w:rsid w:val="00207E91"/>
    <w:pPr>
      <w:tabs>
        <w:tab w:val="center" w:pos="5040"/>
        <w:tab w:val="right" w:pos="10080"/>
      </w:tabs>
    </w:pPr>
  </w:style>
  <w:style w:type="character" w:styleId="PageNumber">
    <w:name w:val="page number"/>
    <w:basedOn w:val="DefaultParagraphFont"/>
    <w:rsid w:val="00207E91"/>
    <w:rPr>
      <w:rFonts w:ascii="Times New Roman" w:hAnsi="Times New Roman"/>
      <w:sz w:val="26"/>
    </w:rPr>
  </w:style>
  <w:style w:type="paragraph" w:styleId="Header">
    <w:name w:val="header"/>
    <w:basedOn w:val="Normal"/>
    <w:rsid w:val="00207E91"/>
    <w:pPr>
      <w:tabs>
        <w:tab w:val="center" w:pos="4320"/>
        <w:tab w:val="right" w:pos="8640"/>
      </w:tabs>
    </w:pPr>
  </w:style>
  <w:style w:type="character" w:styleId="CommentReference">
    <w:name w:val="annotation reference"/>
    <w:basedOn w:val="DefaultParagraphFont"/>
    <w:semiHidden/>
    <w:rsid w:val="0060140B"/>
    <w:rPr>
      <w:sz w:val="16"/>
      <w:szCs w:val="16"/>
    </w:rPr>
  </w:style>
  <w:style w:type="paragraph" w:styleId="CommentText">
    <w:name w:val="annotation text"/>
    <w:basedOn w:val="Normal"/>
    <w:link w:val="CommentTextChar"/>
    <w:uiPriority w:val="99"/>
    <w:semiHidden/>
    <w:rsid w:val="0060140B"/>
  </w:style>
  <w:style w:type="paragraph" w:styleId="CommentSubject">
    <w:name w:val="annotation subject"/>
    <w:basedOn w:val="CommentText"/>
    <w:next w:val="CommentText"/>
    <w:semiHidden/>
    <w:rsid w:val="0060140B"/>
    <w:rPr>
      <w:b/>
      <w:bCs/>
    </w:rPr>
  </w:style>
  <w:style w:type="paragraph" w:styleId="BalloonText">
    <w:name w:val="Balloon Text"/>
    <w:basedOn w:val="Normal"/>
    <w:semiHidden/>
    <w:rsid w:val="0060140B"/>
    <w:rPr>
      <w:rFonts w:ascii="Tahoma" w:hAnsi="Tahoma" w:cs="Tahoma"/>
      <w:sz w:val="16"/>
      <w:szCs w:val="16"/>
    </w:rPr>
  </w:style>
  <w:style w:type="table" w:styleId="TableGrid">
    <w:name w:val="Table Grid"/>
    <w:basedOn w:val="TableNormal"/>
    <w:rsid w:val="00C8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43548"/>
    <w:rPr>
      <w:lang w:val="en-US" w:eastAsia="en-US" w:bidi="ar-SA"/>
    </w:rPr>
  </w:style>
  <w:style w:type="paragraph" w:styleId="DocumentMap">
    <w:name w:val="Document Map"/>
    <w:basedOn w:val="Normal"/>
    <w:semiHidden/>
    <w:rsid w:val="00EB1D6B"/>
    <w:pPr>
      <w:shd w:val="clear" w:color="auto" w:fill="000080"/>
    </w:pPr>
    <w:rPr>
      <w:rFonts w:ascii="Tahoma" w:hAnsi="Tahoma" w:cs="Tahoma"/>
    </w:rPr>
  </w:style>
  <w:style w:type="character" w:styleId="Hyperlink">
    <w:name w:val="Hyperlink"/>
    <w:basedOn w:val="DefaultParagraphFont"/>
    <w:rsid w:val="007C4D60"/>
    <w:rPr>
      <w:color w:val="0000FF"/>
      <w:u w:val="single"/>
    </w:rPr>
  </w:style>
  <w:style w:type="character" w:customStyle="1" w:styleId="bodytextchar0">
    <w:name w:val="bodytextchar"/>
    <w:basedOn w:val="DefaultParagraphFont"/>
    <w:rsid w:val="00331BA4"/>
  </w:style>
  <w:style w:type="paragraph" w:customStyle="1" w:styleId="SOWNumbertext">
    <w:name w:val="SOW Number text"/>
    <w:basedOn w:val="Normal"/>
    <w:link w:val="SOWNumbertextChar"/>
    <w:rsid w:val="00E22F53"/>
    <w:pPr>
      <w:tabs>
        <w:tab w:val="left" w:pos="284"/>
      </w:tabs>
      <w:spacing w:before="120" w:after="240"/>
      <w:ind w:left="340"/>
      <w:jc w:val="both"/>
    </w:pPr>
    <w:rPr>
      <w:rFonts w:ascii="Arial" w:hAnsi="Arial"/>
      <w:lang w:eastAsia="ja-JP"/>
    </w:rPr>
  </w:style>
  <w:style w:type="character" w:customStyle="1" w:styleId="SOWNumbertextChar">
    <w:name w:val="SOW Number text Char"/>
    <w:basedOn w:val="DefaultParagraphFont"/>
    <w:link w:val="SOWNumbertext"/>
    <w:rsid w:val="00E22F53"/>
    <w:rPr>
      <w:rFonts w:ascii="Arial" w:hAnsi="Arial"/>
      <w:lang w:val="en-US" w:eastAsia="ja-JP" w:bidi="ar-SA"/>
    </w:rPr>
  </w:style>
  <w:style w:type="paragraph" w:customStyle="1" w:styleId="SOWNumbersub">
    <w:name w:val="SOW Number sub"/>
    <w:basedOn w:val="Normal"/>
    <w:next w:val="Normal"/>
    <w:link w:val="SOWNumbersubCharChar"/>
    <w:rsid w:val="00DB029D"/>
    <w:pPr>
      <w:numPr>
        <w:ilvl w:val="1"/>
        <w:numId w:val="2"/>
      </w:numPr>
      <w:spacing w:before="120" w:after="120"/>
    </w:pPr>
    <w:rPr>
      <w:rFonts w:ascii="Arial" w:hAnsi="Arial"/>
      <w:b/>
      <w:lang w:eastAsia="ja-JP"/>
    </w:rPr>
  </w:style>
  <w:style w:type="character" w:customStyle="1" w:styleId="SOWNumbersubCharChar">
    <w:name w:val="SOW Number sub Char Char"/>
    <w:basedOn w:val="DefaultParagraphFont"/>
    <w:link w:val="SOWNumbersub"/>
    <w:rsid w:val="00DB029D"/>
    <w:rPr>
      <w:rFonts w:ascii="Arial" w:hAnsi="Arial"/>
      <w:b/>
      <w:lang w:eastAsia="ja-JP"/>
    </w:rPr>
  </w:style>
  <w:style w:type="paragraph" w:customStyle="1" w:styleId="SOWNumbersubtextlist">
    <w:name w:val="SOW Number sub text list"/>
    <w:link w:val="SOWNumbersubtextlistChar"/>
    <w:rsid w:val="009C07E6"/>
    <w:pPr>
      <w:widowControl w:val="0"/>
      <w:numPr>
        <w:ilvl w:val="2"/>
        <w:numId w:val="2"/>
      </w:numPr>
      <w:spacing w:after="120"/>
    </w:pPr>
    <w:rPr>
      <w:rFonts w:ascii="Arial" w:hAnsi="Arial"/>
      <w:lang w:eastAsia="ja-JP"/>
    </w:rPr>
  </w:style>
  <w:style w:type="paragraph" w:customStyle="1" w:styleId="SOWNumbersubtextlistsub">
    <w:name w:val="SOW Number sub text list sub"/>
    <w:basedOn w:val="Normal"/>
    <w:rsid w:val="009C07E6"/>
    <w:pPr>
      <w:widowControl w:val="0"/>
      <w:numPr>
        <w:ilvl w:val="3"/>
        <w:numId w:val="2"/>
      </w:numPr>
      <w:tabs>
        <w:tab w:val="left" w:pos="284"/>
      </w:tabs>
      <w:spacing w:before="120" w:after="120"/>
      <w:contextualSpacing/>
      <w:jc w:val="both"/>
    </w:pPr>
    <w:rPr>
      <w:rFonts w:ascii="Arial" w:hAnsi="Arial"/>
      <w:lang w:eastAsia="ja-JP"/>
    </w:rPr>
  </w:style>
  <w:style w:type="paragraph" w:customStyle="1" w:styleId="SowNumbersubtext">
    <w:name w:val="Sow Number sub text"/>
    <w:basedOn w:val="Normal"/>
    <w:link w:val="SowNumbersubtextChar"/>
    <w:rsid w:val="009C07E6"/>
    <w:pPr>
      <w:tabs>
        <w:tab w:val="left" w:pos="720"/>
        <w:tab w:val="left" w:pos="1077"/>
      </w:tabs>
      <w:spacing w:before="120" w:after="120"/>
      <w:ind w:left="680"/>
      <w:jc w:val="both"/>
    </w:pPr>
    <w:rPr>
      <w:rFonts w:ascii="Arial" w:hAnsi="Arial"/>
      <w:lang w:eastAsia="ja-JP"/>
    </w:rPr>
  </w:style>
  <w:style w:type="paragraph" w:styleId="BodyText2">
    <w:name w:val="Body Text 2"/>
    <w:basedOn w:val="Normal"/>
    <w:rsid w:val="003F346D"/>
    <w:pPr>
      <w:spacing w:after="120" w:line="480" w:lineRule="auto"/>
    </w:pPr>
    <w:rPr>
      <w:lang w:eastAsia="ja-JP"/>
    </w:rPr>
  </w:style>
  <w:style w:type="character" w:customStyle="1" w:styleId="SOWNumbersubtextlistChar">
    <w:name w:val="SOW Number sub text list Char"/>
    <w:basedOn w:val="DefaultParagraphFont"/>
    <w:link w:val="SOWNumbersubtextlist"/>
    <w:rsid w:val="009C07E6"/>
    <w:rPr>
      <w:rFonts w:ascii="Arial" w:hAnsi="Arial"/>
      <w:lang w:eastAsia="ja-JP"/>
    </w:rPr>
  </w:style>
  <w:style w:type="paragraph" w:customStyle="1" w:styleId="SOWNumber">
    <w:name w:val="SOW Number"/>
    <w:basedOn w:val="Normal"/>
    <w:next w:val="SOWNumbertext"/>
    <w:link w:val="SOWNumberCharChar"/>
    <w:rsid w:val="009C07E6"/>
    <w:pPr>
      <w:numPr>
        <w:numId w:val="2"/>
      </w:numPr>
      <w:spacing w:before="240" w:after="120"/>
    </w:pPr>
    <w:rPr>
      <w:rFonts w:ascii="Arial" w:hAnsi="Arial"/>
      <w:b/>
      <w:lang w:eastAsia="ja-JP"/>
    </w:rPr>
  </w:style>
  <w:style w:type="character" w:customStyle="1" w:styleId="SOWNumberCharChar">
    <w:name w:val="SOW Number Char Char"/>
    <w:basedOn w:val="DefaultParagraphFont"/>
    <w:link w:val="SOWNumber"/>
    <w:rsid w:val="009C07E6"/>
    <w:rPr>
      <w:rFonts w:ascii="Arial" w:hAnsi="Arial"/>
      <w:b/>
      <w:lang w:eastAsia="ja-JP"/>
    </w:rPr>
  </w:style>
  <w:style w:type="paragraph" w:customStyle="1" w:styleId="MELegal1">
    <w:name w:val="ME Legal 1"/>
    <w:basedOn w:val="Normal"/>
    <w:next w:val="Normal"/>
    <w:rsid w:val="00446824"/>
    <w:pPr>
      <w:widowControl w:val="0"/>
      <w:numPr>
        <w:numId w:val="3"/>
      </w:numPr>
      <w:spacing w:after="20"/>
      <w:outlineLvl w:val="0"/>
    </w:pPr>
    <w:rPr>
      <w:rFonts w:ascii="Arial" w:hAnsi="Arial"/>
      <w:b/>
      <w:spacing w:val="-10"/>
      <w:w w:val="95"/>
      <w:sz w:val="24"/>
    </w:rPr>
  </w:style>
  <w:style w:type="paragraph" w:customStyle="1" w:styleId="MELegal2">
    <w:name w:val="ME Legal 2"/>
    <w:basedOn w:val="Normal"/>
    <w:next w:val="Normal"/>
    <w:rsid w:val="00446824"/>
    <w:pPr>
      <w:widowControl w:val="0"/>
      <w:numPr>
        <w:ilvl w:val="1"/>
        <w:numId w:val="3"/>
      </w:numPr>
      <w:spacing w:after="20"/>
      <w:outlineLvl w:val="1"/>
    </w:pPr>
    <w:rPr>
      <w:rFonts w:ascii="Arial" w:hAnsi="Arial"/>
      <w:sz w:val="18"/>
    </w:rPr>
  </w:style>
  <w:style w:type="paragraph" w:customStyle="1" w:styleId="MELegal3">
    <w:name w:val="ME Legal 3"/>
    <w:basedOn w:val="Normal"/>
    <w:next w:val="Normal"/>
    <w:rsid w:val="00446824"/>
    <w:pPr>
      <w:widowControl w:val="0"/>
      <w:numPr>
        <w:ilvl w:val="2"/>
        <w:numId w:val="3"/>
      </w:numPr>
      <w:spacing w:after="20" w:line="360" w:lineRule="auto"/>
      <w:outlineLvl w:val="2"/>
    </w:pPr>
    <w:rPr>
      <w:rFonts w:ascii="Arial" w:hAnsi="Arial"/>
      <w:w w:val="95"/>
    </w:rPr>
  </w:style>
  <w:style w:type="paragraph" w:customStyle="1" w:styleId="MELegal4">
    <w:name w:val="ME Legal 4"/>
    <w:basedOn w:val="Normal"/>
    <w:next w:val="Normal"/>
    <w:rsid w:val="00446824"/>
    <w:pPr>
      <w:widowControl w:val="0"/>
      <w:numPr>
        <w:ilvl w:val="3"/>
        <w:numId w:val="3"/>
      </w:numPr>
      <w:tabs>
        <w:tab w:val="clear" w:pos="2081"/>
        <w:tab w:val="num" w:pos="1985"/>
      </w:tabs>
      <w:spacing w:after="20" w:line="360" w:lineRule="auto"/>
      <w:ind w:left="1985" w:hanging="624"/>
      <w:outlineLvl w:val="3"/>
    </w:pPr>
    <w:rPr>
      <w:rFonts w:ascii="Arial" w:hAnsi="Arial"/>
      <w:w w:val="95"/>
    </w:rPr>
  </w:style>
  <w:style w:type="paragraph" w:customStyle="1" w:styleId="MELegal5">
    <w:name w:val="ME Legal 5"/>
    <w:basedOn w:val="Normal"/>
    <w:next w:val="Normal"/>
    <w:rsid w:val="00446824"/>
    <w:pPr>
      <w:numPr>
        <w:ilvl w:val="4"/>
        <w:numId w:val="3"/>
      </w:numPr>
      <w:spacing w:after="20" w:line="20" w:lineRule="atLeast"/>
      <w:outlineLvl w:val="4"/>
    </w:pPr>
    <w:rPr>
      <w:rFonts w:ascii="Arial (W1)" w:hAnsi="Arial (W1)"/>
      <w:w w:val="95"/>
      <w:sz w:val="18"/>
    </w:rPr>
  </w:style>
  <w:style w:type="paragraph" w:customStyle="1" w:styleId="MELegal6">
    <w:name w:val="ME Legal 6"/>
    <w:basedOn w:val="Normal"/>
    <w:next w:val="Normal"/>
    <w:rsid w:val="00446824"/>
    <w:pPr>
      <w:numPr>
        <w:ilvl w:val="5"/>
        <w:numId w:val="3"/>
      </w:numPr>
      <w:spacing w:after="20" w:line="20" w:lineRule="atLeast"/>
      <w:outlineLvl w:val="5"/>
    </w:pPr>
    <w:rPr>
      <w:rFonts w:ascii="Arial (W1)" w:hAnsi="Arial (W1)"/>
      <w:w w:val="95"/>
      <w:lang w:val="en-AU"/>
    </w:rPr>
  </w:style>
  <w:style w:type="paragraph" w:customStyle="1" w:styleId="MELegal7">
    <w:name w:val="ME Legal 7"/>
    <w:basedOn w:val="Normal"/>
    <w:rsid w:val="00446824"/>
    <w:pPr>
      <w:numPr>
        <w:ilvl w:val="6"/>
        <w:numId w:val="3"/>
      </w:numPr>
      <w:spacing w:after="20" w:line="20" w:lineRule="atLeast"/>
    </w:pPr>
    <w:rPr>
      <w:rFonts w:ascii="Arial (W1)" w:hAnsi="Arial (W1)"/>
      <w:w w:val="95"/>
      <w:lang w:val="en-AU"/>
    </w:rPr>
  </w:style>
  <w:style w:type="character" w:customStyle="1" w:styleId="CharChar">
    <w:name w:val="Char Char"/>
    <w:basedOn w:val="DefaultParagraphFont"/>
    <w:rsid w:val="00C17C33"/>
    <w:rPr>
      <w:lang w:val="en-US" w:eastAsia="en-US" w:bidi="ar-SA"/>
    </w:rPr>
  </w:style>
  <w:style w:type="paragraph" w:customStyle="1" w:styleId="SOWSubtitle">
    <w:name w:val="SOW Subtitle"/>
    <w:basedOn w:val="Normal"/>
    <w:rsid w:val="00E14664"/>
    <w:pPr>
      <w:tabs>
        <w:tab w:val="left" w:pos="284"/>
      </w:tabs>
      <w:ind w:left="284"/>
      <w:jc w:val="both"/>
    </w:pPr>
    <w:rPr>
      <w:rFonts w:ascii="Arial" w:hAnsi="Arial"/>
      <w:b/>
      <w:lang w:eastAsia="ja-JP"/>
    </w:rPr>
  </w:style>
  <w:style w:type="paragraph" w:customStyle="1" w:styleId="SOWNumbersubnotbold">
    <w:name w:val="SOW Number sub (not bold)"/>
    <w:basedOn w:val="SOWNumbersub"/>
    <w:link w:val="SOWNumbersubnotboldChar"/>
    <w:rsid w:val="008D1D9A"/>
    <w:pPr>
      <w:tabs>
        <w:tab w:val="num" w:pos="794"/>
      </w:tabs>
      <w:ind w:left="794"/>
    </w:pPr>
    <w:rPr>
      <w:b w:val="0"/>
    </w:rPr>
  </w:style>
  <w:style w:type="character" w:customStyle="1" w:styleId="SOWNumbersubnotboldChar">
    <w:name w:val="SOW Number sub (not bold) Char"/>
    <w:basedOn w:val="SOWNumbersubCharChar"/>
    <w:link w:val="SOWNumbersubnotbold"/>
    <w:rsid w:val="008D1D9A"/>
    <w:rPr>
      <w:rFonts w:ascii="Arial" w:hAnsi="Arial"/>
      <w:b/>
      <w:lang w:eastAsia="ja-JP"/>
    </w:rPr>
  </w:style>
  <w:style w:type="paragraph" w:customStyle="1" w:styleId="StyleHeading312pt">
    <w:name w:val="Style Heading 3 + 12 pt"/>
    <w:basedOn w:val="Heading3"/>
    <w:link w:val="StyleHeading312ptCharChar"/>
    <w:rsid w:val="00884063"/>
    <w:pPr>
      <w:keepLines w:val="0"/>
      <w:numPr>
        <w:numId w:val="5"/>
      </w:numPr>
      <w:ind w:right="0"/>
    </w:pPr>
    <w:rPr>
      <w:rFonts w:ascii="Arial" w:hAnsi="Arial" w:cs="Arial"/>
      <w:bCs/>
      <w:sz w:val="24"/>
      <w:szCs w:val="26"/>
    </w:rPr>
  </w:style>
  <w:style w:type="character" w:customStyle="1" w:styleId="StyleHeading312ptCharChar">
    <w:name w:val="Style Heading 3 + 12 pt Char Char"/>
    <w:basedOn w:val="DefaultParagraphFont"/>
    <w:link w:val="StyleHeading312pt"/>
    <w:rsid w:val="00884063"/>
    <w:rPr>
      <w:rFonts w:ascii="Arial" w:hAnsi="Arial" w:cs="Arial"/>
      <w:b/>
      <w:bCs/>
      <w:sz w:val="24"/>
      <w:szCs w:val="26"/>
    </w:rPr>
  </w:style>
  <w:style w:type="character" w:customStyle="1" w:styleId="SowNumbersubtextChar">
    <w:name w:val="Sow Number sub text Char"/>
    <w:basedOn w:val="DefaultParagraphFont"/>
    <w:link w:val="SowNumbersubtext"/>
    <w:rsid w:val="009C07E6"/>
    <w:rPr>
      <w:rFonts w:ascii="Arial" w:hAnsi="Arial"/>
      <w:lang w:val="en-US" w:eastAsia="ja-JP" w:bidi="ar-SA"/>
    </w:rPr>
  </w:style>
  <w:style w:type="paragraph" w:customStyle="1" w:styleId="StyleSOWNumbersubtextlistRight001cm">
    <w:name w:val="Style SOW Number sub text list + Right:  0.01 cm"/>
    <w:basedOn w:val="SOWNumbersubtextlist"/>
    <w:rsid w:val="00BB3591"/>
    <w:pPr>
      <w:widowControl/>
      <w:numPr>
        <w:numId w:val="6"/>
      </w:numPr>
      <w:ind w:right="6"/>
      <w:jc w:val="both"/>
    </w:pPr>
  </w:style>
  <w:style w:type="paragraph" w:customStyle="1" w:styleId="SowNumbersublistsub">
    <w:name w:val="Sow Number sub list sub"/>
    <w:basedOn w:val="Normal"/>
    <w:rsid w:val="00AA2F5B"/>
    <w:pPr>
      <w:widowControl w:val="0"/>
      <w:numPr>
        <w:ilvl w:val="3"/>
        <w:numId w:val="4"/>
      </w:numPr>
      <w:tabs>
        <w:tab w:val="clear" w:pos="738"/>
        <w:tab w:val="num" w:pos="57"/>
        <w:tab w:val="left" w:pos="284"/>
      </w:tabs>
      <w:spacing w:before="120" w:after="120"/>
      <w:ind w:left="1418" w:hanging="397"/>
      <w:contextualSpacing/>
      <w:jc w:val="both"/>
    </w:pPr>
    <w:rPr>
      <w:rFonts w:ascii="Arial" w:hAnsi="Arial"/>
      <w:lang w:eastAsia="ja-JP"/>
    </w:rPr>
  </w:style>
  <w:style w:type="paragraph" w:customStyle="1" w:styleId="SOWNumbersublist">
    <w:name w:val="SOW Number sub list"/>
    <w:basedOn w:val="Normal"/>
    <w:link w:val="SOWNumbersublistCharChar"/>
    <w:rsid w:val="00AA2F5B"/>
    <w:pPr>
      <w:widowControl w:val="0"/>
      <w:tabs>
        <w:tab w:val="left" w:pos="284"/>
        <w:tab w:val="num" w:pos="680"/>
      </w:tabs>
      <w:spacing w:before="120" w:after="120"/>
      <w:ind w:left="964" w:hanging="284"/>
      <w:contextualSpacing/>
      <w:jc w:val="both"/>
    </w:pPr>
    <w:rPr>
      <w:rFonts w:ascii="Arial" w:hAnsi="Arial"/>
      <w:lang w:eastAsia="ja-JP"/>
    </w:rPr>
  </w:style>
  <w:style w:type="character" w:customStyle="1" w:styleId="SOWNumbersublistCharChar">
    <w:name w:val="SOW Number sub list Char Char"/>
    <w:basedOn w:val="DefaultParagraphFont"/>
    <w:link w:val="SOWNumbersublist"/>
    <w:rsid w:val="00AA2F5B"/>
    <w:rPr>
      <w:rFonts w:ascii="Arial" w:hAnsi="Arial"/>
      <w:lang w:val="en-US" w:eastAsia="ja-JP" w:bidi="ar-SA"/>
    </w:rPr>
  </w:style>
  <w:style w:type="character" w:styleId="FollowedHyperlink">
    <w:name w:val="FollowedHyperlink"/>
    <w:basedOn w:val="DefaultParagraphFont"/>
    <w:rsid w:val="001B69EE"/>
    <w:rPr>
      <w:color w:val="800080"/>
      <w:u w:val="single"/>
    </w:rPr>
  </w:style>
  <w:style w:type="character" w:customStyle="1" w:styleId="FooterChar">
    <w:name w:val="Footer Char"/>
    <w:basedOn w:val="DefaultParagraphFont"/>
    <w:link w:val="Footer"/>
    <w:rsid w:val="005176EB"/>
  </w:style>
  <w:style w:type="character" w:customStyle="1" w:styleId="CommentTextChar">
    <w:name w:val="Comment Text Char"/>
    <w:basedOn w:val="DefaultParagraphFont"/>
    <w:link w:val="CommentText"/>
    <w:uiPriority w:val="99"/>
    <w:semiHidden/>
    <w:rsid w:val="00A47A15"/>
  </w:style>
  <w:style w:type="paragraph" w:styleId="ListParagraph">
    <w:name w:val="List Paragraph"/>
    <w:basedOn w:val="Normal"/>
    <w:uiPriority w:val="34"/>
    <w:qFormat/>
    <w:rsid w:val="00F13AA5"/>
    <w:pPr>
      <w:ind w:left="720"/>
      <w:contextualSpacing/>
    </w:pPr>
  </w:style>
  <w:style w:type="paragraph" w:styleId="NormalWeb">
    <w:name w:val="Normal (Web)"/>
    <w:basedOn w:val="Normal"/>
    <w:uiPriority w:val="99"/>
    <w:semiHidden/>
    <w:unhideWhenUsed/>
    <w:rsid w:val="005A55AC"/>
    <w:pPr>
      <w:spacing w:before="100" w:beforeAutospacing="1" w:after="100" w:afterAutospacing="1"/>
    </w:pPr>
    <w:rPr>
      <w:sz w:val="24"/>
      <w:szCs w:val="24"/>
      <w:lang w:bidi="he-IL"/>
    </w:rPr>
  </w:style>
  <w:style w:type="paragraph" w:styleId="Revision">
    <w:name w:val="Revision"/>
    <w:hidden/>
    <w:uiPriority w:val="99"/>
    <w:semiHidden/>
    <w:rsid w:val="00465FC9"/>
  </w:style>
  <w:style w:type="character" w:styleId="UnresolvedMention">
    <w:name w:val="Unresolved Mention"/>
    <w:basedOn w:val="DefaultParagraphFont"/>
    <w:uiPriority w:val="99"/>
    <w:semiHidden/>
    <w:unhideWhenUsed/>
    <w:rsid w:val="00781BAF"/>
    <w:rPr>
      <w:color w:val="808080"/>
      <w:shd w:val="clear" w:color="auto" w:fill="E6E6E6"/>
    </w:rPr>
  </w:style>
  <w:style w:type="character" w:customStyle="1" w:styleId="fontstyle01">
    <w:name w:val="fontstyle01"/>
    <w:basedOn w:val="DefaultParagraphFont"/>
    <w:rsid w:val="00612BBA"/>
    <w:rPr>
      <w:rFonts w:ascii="CIDFont+F1" w:hAnsi="CIDFont+F1"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58">
      <w:bodyDiv w:val="1"/>
      <w:marLeft w:val="0"/>
      <w:marRight w:val="0"/>
      <w:marTop w:val="0"/>
      <w:marBottom w:val="0"/>
      <w:divBdr>
        <w:top w:val="none" w:sz="0" w:space="0" w:color="auto"/>
        <w:left w:val="none" w:sz="0" w:space="0" w:color="auto"/>
        <w:bottom w:val="none" w:sz="0" w:space="0" w:color="auto"/>
        <w:right w:val="none" w:sz="0" w:space="0" w:color="auto"/>
      </w:divBdr>
    </w:div>
    <w:div w:id="27803166">
      <w:bodyDiv w:val="1"/>
      <w:marLeft w:val="0"/>
      <w:marRight w:val="0"/>
      <w:marTop w:val="0"/>
      <w:marBottom w:val="0"/>
      <w:divBdr>
        <w:top w:val="none" w:sz="0" w:space="0" w:color="auto"/>
        <w:left w:val="none" w:sz="0" w:space="0" w:color="auto"/>
        <w:bottom w:val="none" w:sz="0" w:space="0" w:color="auto"/>
        <w:right w:val="none" w:sz="0" w:space="0" w:color="auto"/>
      </w:divBdr>
    </w:div>
    <w:div w:id="29570838">
      <w:bodyDiv w:val="1"/>
      <w:marLeft w:val="0"/>
      <w:marRight w:val="0"/>
      <w:marTop w:val="0"/>
      <w:marBottom w:val="0"/>
      <w:divBdr>
        <w:top w:val="none" w:sz="0" w:space="0" w:color="auto"/>
        <w:left w:val="none" w:sz="0" w:space="0" w:color="auto"/>
        <w:bottom w:val="none" w:sz="0" w:space="0" w:color="auto"/>
        <w:right w:val="none" w:sz="0" w:space="0" w:color="auto"/>
      </w:divBdr>
    </w:div>
    <w:div w:id="50812748">
      <w:bodyDiv w:val="1"/>
      <w:marLeft w:val="0"/>
      <w:marRight w:val="0"/>
      <w:marTop w:val="0"/>
      <w:marBottom w:val="0"/>
      <w:divBdr>
        <w:top w:val="none" w:sz="0" w:space="0" w:color="auto"/>
        <w:left w:val="none" w:sz="0" w:space="0" w:color="auto"/>
        <w:bottom w:val="none" w:sz="0" w:space="0" w:color="auto"/>
        <w:right w:val="none" w:sz="0" w:space="0" w:color="auto"/>
      </w:divBdr>
      <w:divsChild>
        <w:div w:id="1261642745">
          <w:marLeft w:val="274"/>
          <w:marRight w:val="0"/>
          <w:marTop w:val="80"/>
          <w:marBottom w:val="80"/>
          <w:divBdr>
            <w:top w:val="none" w:sz="0" w:space="0" w:color="auto"/>
            <w:left w:val="none" w:sz="0" w:space="0" w:color="auto"/>
            <w:bottom w:val="none" w:sz="0" w:space="0" w:color="auto"/>
            <w:right w:val="none" w:sz="0" w:space="0" w:color="auto"/>
          </w:divBdr>
        </w:div>
        <w:div w:id="1767339412">
          <w:marLeft w:val="274"/>
          <w:marRight w:val="0"/>
          <w:marTop w:val="80"/>
          <w:marBottom w:val="80"/>
          <w:divBdr>
            <w:top w:val="none" w:sz="0" w:space="0" w:color="auto"/>
            <w:left w:val="none" w:sz="0" w:space="0" w:color="auto"/>
            <w:bottom w:val="none" w:sz="0" w:space="0" w:color="auto"/>
            <w:right w:val="none" w:sz="0" w:space="0" w:color="auto"/>
          </w:divBdr>
        </w:div>
        <w:div w:id="1895386668">
          <w:marLeft w:val="274"/>
          <w:marRight w:val="0"/>
          <w:marTop w:val="80"/>
          <w:marBottom w:val="80"/>
          <w:divBdr>
            <w:top w:val="none" w:sz="0" w:space="0" w:color="auto"/>
            <w:left w:val="none" w:sz="0" w:space="0" w:color="auto"/>
            <w:bottom w:val="none" w:sz="0" w:space="0" w:color="auto"/>
            <w:right w:val="none" w:sz="0" w:space="0" w:color="auto"/>
          </w:divBdr>
        </w:div>
      </w:divsChild>
    </w:div>
    <w:div w:id="54014660">
      <w:bodyDiv w:val="1"/>
      <w:marLeft w:val="0"/>
      <w:marRight w:val="0"/>
      <w:marTop w:val="0"/>
      <w:marBottom w:val="0"/>
      <w:divBdr>
        <w:top w:val="none" w:sz="0" w:space="0" w:color="auto"/>
        <w:left w:val="none" w:sz="0" w:space="0" w:color="auto"/>
        <w:bottom w:val="none" w:sz="0" w:space="0" w:color="auto"/>
        <w:right w:val="none" w:sz="0" w:space="0" w:color="auto"/>
      </w:divBdr>
      <w:divsChild>
        <w:div w:id="1025983501">
          <w:marLeft w:val="274"/>
          <w:marRight w:val="0"/>
          <w:marTop w:val="80"/>
          <w:marBottom w:val="80"/>
          <w:divBdr>
            <w:top w:val="none" w:sz="0" w:space="0" w:color="auto"/>
            <w:left w:val="none" w:sz="0" w:space="0" w:color="auto"/>
            <w:bottom w:val="none" w:sz="0" w:space="0" w:color="auto"/>
            <w:right w:val="none" w:sz="0" w:space="0" w:color="auto"/>
          </w:divBdr>
        </w:div>
        <w:div w:id="222908135">
          <w:marLeft w:val="274"/>
          <w:marRight w:val="0"/>
          <w:marTop w:val="80"/>
          <w:marBottom w:val="80"/>
          <w:divBdr>
            <w:top w:val="none" w:sz="0" w:space="0" w:color="auto"/>
            <w:left w:val="none" w:sz="0" w:space="0" w:color="auto"/>
            <w:bottom w:val="none" w:sz="0" w:space="0" w:color="auto"/>
            <w:right w:val="none" w:sz="0" w:space="0" w:color="auto"/>
          </w:divBdr>
        </w:div>
        <w:div w:id="830101165">
          <w:marLeft w:val="274"/>
          <w:marRight w:val="0"/>
          <w:marTop w:val="80"/>
          <w:marBottom w:val="80"/>
          <w:divBdr>
            <w:top w:val="none" w:sz="0" w:space="0" w:color="auto"/>
            <w:left w:val="none" w:sz="0" w:space="0" w:color="auto"/>
            <w:bottom w:val="none" w:sz="0" w:space="0" w:color="auto"/>
            <w:right w:val="none" w:sz="0" w:space="0" w:color="auto"/>
          </w:divBdr>
        </w:div>
        <w:div w:id="150567073">
          <w:marLeft w:val="274"/>
          <w:marRight w:val="0"/>
          <w:marTop w:val="80"/>
          <w:marBottom w:val="80"/>
          <w:divBdr>
            <w:top w:val="none" w:sz="0" w:space="0" w:color="auto"/>
            <w:left w:val="none" w:sz="0" w:space="0" w:color="auto"/>
            <w:bottom w:val="none" w:sz="0" w:space="0" w:color="auto"/>
            <w:right w:val="none" w:sz="0" w:space="0" w:color="auto"/>
          </w:divBdr>
        </w:div>
        <w:div w:id="1269197338">
          <w:marLeft w:val="274"/>
          <w:marRight w:val="0"/>
          <w:marTop w:val="80"/>
          <w:marBottom w:val="80"/>
          <w:divBdr>
            <w:top w:val="none" w:sz="0" w:space="0" w:color="auto"/>
            <w:left w:val="none" w:sz="0" w:space="0" w:color="auto"/>
            <w:bottom w:val="none" w:sz="0" w:space="0" w:color="auto"/>
            <w:right w:val="none" w:sz="0" w:space="0" w:color="auto"/>
          </w:divBdr>
        </w:div>
      </w:divsChild>
    </w:div>
    <w:div w:id="65498193">
      <w:bodyDiv w:val="1"/>
      <w:marLeft w:val="0"/>
      <w:marRight w:val="0"/>
      <w:marTop w:val="0"/>
      <w:marBottom w:val="0"/>
      <w:divBdr>
        <w:top w:val="none" w:sz="0" w:space="0" w:color="auto"/>
        <w:left w:val="none" w:sz="0" w:space="0" w:color="auto"/>
        <w:bottom w:val="none" w:sz="0" w:space="0" w:color="auto"/>
        <w:right w:val="none" w:sz="0" w:space="0" w:color="auto"/>
      </w:divBdr>
      <w:divsChild>
        <w:div w:id="906376963">
          <w:marLeft w:val="547"/>
          <w:marRight w:val="0"/>
          <w:marTop w:val="0"/>
          <w:marBottom w:val="0"/>
          <w:divBdr>
            <w:top w:val="none" w:sz="0" w:space="0" w:color="auto"/>
            <w:left w:val="none" w:sz="0" w:space="0" w:color="auto"/>
            <w:bottom w:val="none" w:sz="0" w:space="0" w:color="auto"/>
            <w:right w:val="none" w:sz="0" w:space="0" w:color="auto"/>
          </w:divBdr>
        </w:div>
      </w:divsChild>
    </w:div>
    <w:div w:id="165023521">
      <w:bodyDiv w:val="1"/>
      <w:marLeft w:val="0"/>
      <w:marRight w:val="0"/>
      <w:marTop w:val="0"/>
      <w:marBottom w:val="0"/>
      <w:divBdr>
        <w:top w:val="none" w:sz="0" w:space="0" w:color="auto"/>
        <w:left w:val="none" w:sz="0" w:space="0" w:color="auto"/>
        <w:bottom w:val="none" w:sz="0" w:space="0" w:color="auto"/>
        <w:right w:val="none" w:sz="0" w:space="0" w:color="auto"/>
      </w:divBdr>
      <w:divsChild>
        <w:div w:id="1819300093">
          <w:marLeft w:val="0"/>
          <w:marRight w:val="0"/>
          <w:marTop w:val="0"/>
          <w:marBottom w:val="0"/>
          <w:divBdr>
            <w:top w:val="none" w:sz="0" w:space="0" w:color="auto"/>
            <w:left w:val="none" w:sz="0" w:space="0" w:color="auto"/>
            <w:bottom w:val="none" w:sz="0" w:space="0" w:color="auto"/>
            <w:right w:val="none" w:sz="0" w:space="0" w:color="auto"/>
          </w:divBdr>
        </w:div>
      </w:divsChild>
    </w:div>
    <w:div w:id="204411806">
      <w:bodyDiv w:val="1"/>
      <w:marLeft w:val="0"/>
      <w:marRight w:val="0"/>
      <w:marTop w:val="0"/>
      <w:marBottom w:val="0"/>
      <w:divBdr>
        <w:top w:val="none" w:sz="0" w:space="0" w:color="auto"/>
        <w:left w:val="none" w:sz="0" w:space="0" w:color="auto"/>
        <w:bottom w:val="none" w:sz="0" w:space="0" w:color="auto"/>
        <w:right w:val="none" w:sz="0" w:space="0" w:color="auto"/>
      </w:divBdr>
    </w:div>
    <w:div w:id="282882337">
      <w:bodyDiv w:val="1"/>
      <w:marLeft w:val="0"/>
      <w:marRight w:val="0"/>
      <w:marTop w:val="0"/>
      <w:marBottom w:val="0"/>
      <w:divBdr>
        <w:top w:val="none" w:sz="0" w:space="0" w:color="auto"/>
        <w:left w:val="none" w:sz="0" w:space="0" w:color="auto"/>
        <w:bottom w:val="none" w:sz="0" w:space="0" w:color="auto"/>
        <w:right w:val="none" w:sz="0" w:space="0" w:color="auto"/>
      </w:divBdr>
      <w:divsChild>
        <w:div w:id="705132695">
          <w:marLeft w:val="274"/>
          <w:marRight w:val="0"/>
          <w:marTop w:val="80"/>
          <w:marBottom w:val="80"/>
          <w:divBdr>
            <w:top w:val="none" w:sz="0" w:space="0" w:color="auto"/>
            <w:left w:val="none" w:sz="0" w:space="0" w:color="auto"/>
            <w:bottom w:val="none" w:sz="0" w:space="0" w:color="auto"/>
            <w:right w:val="none" w:sz="0" w:space="0" w:color="auto"/>
          </w:divBdr>
        </w:div>
        <w:div w:id="1026176491">
          <w:marLeft w:val="274"/>
          <w:marRight w:val="0"/>
          <w:marTop w:val="80"/>
          <w:marBottom w:val="80"/>
          <w:divBdr>
            <w:top w:val="none" w:sz="0" w:space="0" w:color="auto"/>
            <w:left w:val="none" w:sz="0" w:space="0" w:color="auto"/>
            <w:bottom w:val="none" w:sz="0" w:space="0" w:color="auto"/>
            <w:right w:val="none" w:sz="0" w:space="0" w:color="auto"/>
          </w:divBdr>
        </w:div>
        <w:div w:id="278533593">
          <w:marLeft w:val="274"/>
          <w:marRight w:val="0"/>
          <w:marTop w:val="80"/>
          <w:marBottom w:val="80"/>
          <w:divBdr>
            <w:top w:val="none" w:sz="0" w:space="0" w:color="auto"/>
            <w:left w:val="none" w:sz="0" w:space="0" w:color="auto"/>
            <w:bottom w:val="none" w:sz="0" w:space="0" w:color="auto"/>
            <w:right w:val="none" w:sz="0" w:space="0" w:color="auto"/>
          </w:divBdr>
        </w:div>
        <w:div w:id="2021009448">
          <w:marLeft w:val="274"/>
          <w:marRight w:val="0"/>
          <w:marTop w:val="80"/>
          <w:marBottom w:val="80"/>
          <w:divBdr>
            <w:top w:val="none" w:sz="0" w:space="0" w:color="auto"/>
            <w:left w:val="none" w:sz="0" w:space="0" w:color="auto"/>
            <w:bottom w:val="none" w:sz="0" w:space="0" w:color="auto"/>
            <w:right w:val="none" w:sz="0" w:space="0" w:color="auto"/>
          </w:divBdr>
        </w:div>
      </w:divsChild>
    </w:div>
    <w:div w:id="299306359">
      <w:bodyDiv w:val="1"/>
      <w:marLeft w:val="0"/>
      <w:marRight w:val="0"/>
      <w:marTop w:val="0"/>
      <w:marBottom w:val="0"/>
      <w:divBdr>
        <w:top w:val="none" w:sz="0" w:space="0" w:color="auto"/>
        <w:left w:val="none" w:sz="0" w:space="0" w:color="auto"/>
        <w:bottom w:val="none" w:sz="0" w:space="0" w:color="auto"/>
        <w:right w:val="none" w:sz="0" w:space="0" w:color="auto"/>
      </w:divBdr>
    </w:div>
    <w:div w:id="365370826">
      <w:bodyDiv w:val="1"/>
      <w:marLeft w:val="0"/>
      <w:marRight w:val="0"/>
      <w:marTop w:val="0"/>
      <w:marBottom w:val="0"/>
      <w:divBdr>
        <w:top w:val="none" w:sz="0" w:space="0" w:color="auto"/>
        <w:left w:val="none" w:sz="0" w:space="0" w:color="auto"/>
        <w:bottom w:val="none" w:sz="0" w:space="0" w:color="auto"/>
        <w:right w:val="none" w:sz="0" w:space="0" w:color="auto"/>
      </w:divBdr>
    </w:div>
    <w:div w:id="401873851">
      <w:bodyDiv w:val="1"/>
      <w:marLeft w:val="0"/>
      <w:marRight w:val="0"/>
      <w:marTop w:val="0"/>
      <w:marBottom w:val="0"/>
      <w:divBdr>
        <w:top w:val="none" w:sz="0" w:space="0" w:color="auto"/>
        <w:left w:val="none" w:sz="0" w:space="0" w:color="auto"/>
        <w:bottom w:val="none" w:sz="0" w:space="0" w:color="auto"/>
        <w:right w:val="none" w:sz="0" w:space="0" w:color="auto"/>
      </w:divBdr>
    </w:div>
    <w:div w:id="546264492">
      <w:bodyDiv w:val="1"/>
      <w:marLeft w:val="0"/>
      <w:marRight w:val="0"/>
      <w:marTop w:val="0"/>
      <w:marBottom w:val="0"/>
      <w:divBdr>
        <w:top w:val="none" w:sz="0" w:space="0" w:color="auto"/>
        <w:left w:val="none" w:sz="0" w:space="0" w:color="auto"/>
        <w:bottom w:val="none" w:sz="0" w:space="0" w:color="auto"/>
        <w:right w:val="none" w:sz="0" w:space="0" w:color="auto"/>
      </w:divBdr>
      <w:divsChild>
        <w:div w:id="1715040030">
          <w:marLeft w:val="274"/>
          <w:marRight w:val="0"/>
          <w:marTop w:val="80"/>
          <w:marBottom w:val="80"/>
          <w:divBdr>
            <w:top w:val="none" w:sz="0" w:space="0" w:color="auto"/>
            <w:left w:val="none" w:sz="0" w:space="0" w:color="auto"/>
            <w:bottom w:val="none" w:sz="0" w:space="0" w:color="auto"/>
            <w:right w:val="none" w:sz="0" w:space="0" w:color="auto"/>
          </w:divBdr>
        </w:div>
        <w:div w:id="272136719">
          <w:marLeft w:val="619"/>
          <w:marRight w:val="0"/>
          <w:marTop w:val="80"/>
          <w:marBottom w:val="80"/>
          <w:divBdr>
            <w:top w:val="none" w:sz="0" w:space="0" w:color="auto"/>
            <w:left w:val="none" w:sz="0" w:space="0" w:color="auto"/>
            <w:bottom w:val="none" w:sz="0" w:space="0" w:color="auto"/>
            <w:right w:val="none" w:sz="0" w:space="0" w:color="auto"/>
          </w:divBdr>
        </w:div>
        <w:div w:id="1514805253">
          <w:marLeft w:val="619"/>
          <w:marRight w:val="0"/>
          <w:marTop w:val="80"/>
          <w:marBottom w:val="80"/>
          <w:divBdr>
            <w:top w:val="none" w:sz="0" w:space="0" w:color="auto"/>
            <w:left w:val="none" w:sz="0" w:space="0" w:color="auto"/>
            <w:bottom w:val="none" w:sz="0" w:space="0" w:color="auto"/>
            <w:right w:val="none" w:sz="0" w:space="0" w:color="auto"/>
          </w:divBdr>
        </w:div>
        <w:div w:id="1081221877">
          <w:marLeft w:val="274"/>
          <w:marRight w:val="0"/>
          <w:marTop w:val="80"/>
          <w:marBottom w:val="80"/>
          <w:divBdr>
            <w:top w:val="none" w:sz="0" w:space="0" w:color="auto"/>
            <w:left w:val="none" w:sz="0" w:space="0" w:color="auto"/>
            <w:bottom w:val="none" w:sz="0" w:space="0" w:color="auto"/>
            <w:right w:val="none" w:sz="0" w:space="0" w:color="auto"/>
          </w:divBdr>
        </w:div>
      </w:divsChild>
    </w:div>
    <w:div w:id="654379784">
      <w:bodyDiv w:val="1"/>
      <w:marLeft w:val="0"/>
      <w:marRight w:val="0"/>
      <w:marTop w:val="0"/>
      <w:marBottom w:val="0"/>
      <w:divBdr>
        <w:top w:val="none" w:sz="0" w:space="0" w:color="auto"/>
        <w:left w:val="none" w:sz="0" w:space="0" w:color="auto"/>
        <w:bottom w:val="none" w:sz="0" w:space="0" w:color="auto"/>
        <w:right w:val="none" w:sz="0" w:space="0" w:color="auto"/>
      </w:divBdr>
    </w:div>
    <w:div w:id="764881942">
      <w:bodyDiv w:val="1"/>
      <w:marLeft w:val="0"/>
      <w:marRight w:val="0"/>
      <w:marTop w:val="0"/>
      <w:marBottom w:val="0"/>
      <w:divBdr>
        <w:top w:val="none" w:sz="0" w:space="0" w:color="auto"/>
        <w:left w:val="none" w:sz="0" w:space="0" w:color="auto"/>
        <w:bottom w:val="none" w:sz="0" w:space="0" w:color="auto"/>
        <w:right w:val="none" w:sz="0" w:space="0" w:color="auto"/>
      </w:divBdr>
      <w:divsChild>
        <w:div w:id="1773237892">
          <w:marLeft w:val="274"/>
          <w:marRight w:val="0"/>
          <w:marTop w:val="80"/>
          <w:marBottom w:val="80"/>
          <w:divBdr>
            <w:top w:val="none" w:sz="0" w:space="0" w:color="auto"/>
            <w:left w:val="none" w:sz="0" w:space="0" w:color="auto"/>
            <w:bottom w:val="none" w:sz="0" w:space="0" w:color="auto"/>
            <w:right w:val="none" w:sz="0" w:space="0" w:color="auto"/>
          </w:divBdr>
        </w:div>
        <w:div w:id="471097684">
          <w:marLeft w:val="274"/>
          <w:marRight w:val="0"/>
          <w:marTop w:val="80"/>
          <w:marBottom w:val="80"/>
          <w:divBdr>
            <w:top w:val="none" w:sz="0" w:space="0" w:color="auto"/>
            <w:left w:val="none" w:sz="0" w:space="0" w:color="auto"/>
            <w:bottom w:val="none" w:sz="0" w:space="0" w:color="auto"/>
            <w:right w:val="none" w:sz="0" w:space="0" w:color="auto"/>
          </w:divBdr>
        </w:div>
        <w:div w:id="513954593">
          <w:marLeft w:val="274"/>
          <w:marRight w:val="0"/>
          <w:marTop w:val="80"/>
          <w:marBottom w:val="80"/>
          <w:divBdr>
            <w:top w:val="none" w:sz="0" w:space="0" w:color="auto"/>
            <w:left w:val="none" w:sz="0" w:space="0" w:color="auto"/>
            <w:bottom w:val="none" w:sz="0" w:space="0" w:color="auto"/>
            <w:right w:val="none" w:sz="0" w:space="0" w:color="auto"/>
          </w:divBdr>
        </w:div>
        <w:div w:id="1733696670">
          <w:marLeft w:val="274"/>
          <w:marRight w:val="0"/>
          <w:marTop w:val="80"/>
          <w:marBottom w:val="80"/>
          <w:divBdr>
            <w:top w:val="none" w:sz="0" w:space="0" w:color="auto"/>
            <w:left w:val="none" w:sz="0" w:space="0" w:color="auto"/>
            <w:bottom w:val="none" w:sz="0" w:space="0" w:color="auto"/>
            <w:right w:val="none" w:sz="0" w:space="0" w:color="auto"/>
          </w:divBdr>
        </w:div>
        <w:div w:id="1508206907">
          <w:marLeft w:val="274"/>
          <w:marRight w:val="0"/>
          <w:marTop w:val="80"/>
          <w:marBottom w:val="80"/>
          <w:divBdr>
            <w:top w:val="none" w:sz="0" w:space="0" w:color="auto"/>
            <w:left w:val="none" w:sz="0" w:space="0" w:color="auto"/>
            <w:bottom w:val="none" w:sz="0" w:space="0" w:color="auto"/>
            <w:right w:val="none" w:sz="0" w:space="0" w:color="auto"/>
          </w:divBdr>
        </w:div>
      </w:divsChild>
    </w:div>
    <w:div w:id="792990008">
      <w:bodyDiv w:val="1"/>
      <w:marLeft w:val="0"/>
      <w:marRight w:val="0"/>
      <w:marTop w:val="0"/>
      <w:marBottom w:val="0"/>
      <w:divBdr>
        <w:top w:val="none" w:sz="0" w:space="0" w:color="auto"/>
        <w:left w:val="none" w:sz="0" w:space="0" w:color="auto"/>
        <w:bottom w:val="none" w:sz="0" w:space="0" w:color="auto"/>
        <w:right w:val="none" w:sz="0" w:space="0" w:color="auto"/>
      </w:divBdr>
    </w:div>
    <w:div w:id="872424793">
      <w:bodyDiv w:val="1"/>
      <w:marLeft w:val="0"/>
      <w:marRight w:val="0"/>
      <w:marTop w:val="0"/>
      <w:marBottom w:val="0"/>
      <w:divBdr>
        <w:top w:val="none" w:sz="0" w:space="0" w:color="auto"/>
        <w:left w:val="none" w:sz="0" w:space="0" w:color="auto"/>
        <w:bottom w:val="none" w:sz="0" w:space="0" w:color="auto"/>
        <w:right w:val="none" w:sz="0" w:space="0" w:color="auto"/>
      </w:divBdr>
      <w:divsChild>
        <w:div w:id="312760301">
          <w:marLeft w:val="274"/>
          <w:marRight w:val="0"/>
          <w:marTop w:val="80"/>
          <w:marBottom w:val="80"/>
          <w:divBdr>
            <w:top w:val="none" w:sz="0" w:space="0" w:color="auto"/>
            <w:left w:val="none" w:sz="0" w:space="0" w:color="auto"/>
            <w:bottom w:val="none" w:sz="0" w:space="0" w:color="auto"/>
            <w:right w:val="none" w:sz="0" w:space="0" w:color="auto"/>
          </w:divBdr>
        </w:div>
        <w:div w:id="1587034249">
          <w:marLeft w:val="994"/>
          <w:marRight w:val="0"/>
          <w:marTop w:val="80"/>
          <w:marBottom w:val="80"/>
          <w:divBdr>
            <w:top w:val="none" w:sz="0" w:space="0" w:color="auto"/>
            <w:left w:val="none" w:sz="0" w:space="0" w:color="auto"/>
            <w:bottom w:val="none" w:sz="0" w:space="0" w:color="auto"/>
            <w:right w:val="none" w:sz="0" w:space="0" w:color="auto"/>
          </w:divBdr>
        </w:div>
        <w:div w:id="70009406">
          <w:marLeft w:val="994"/>
          <w:marRight w:val="0"/>
          <w:marTop w:val="80"/>
          <w:marBottom w:val="80"/>
          <w:divBdr>
            <w:top w:val="none" w:sz="0" w:space="0" w:color="auto"/>
            <w:left w:val="none" w:sz="0" w:space="0" w:color="auto"/>
            <w:bottom w:val="none" w:sz="0" w:space="0" w:color="auto"/>
            <w:right w:val="none" w:sz="0" w:space="0" w:color="auto"/>
          </w:divBdr>
        </w:div>
        <w:div w:id="531648179">
          <w:marLeft w:val="274"/>
          <w:marRight w:val="0"/>
          <w:marTop w:val="80"/>
          <w:marBottom w:val="80"/>
          <w:divBdr>
            <w:top w:val="none" w:sz="0" w:space="0" w:color="auto"/>
            <w:left w:val="none" w:sz="0" w:space="0" w:color="auto"/>
            <w:bottom w:val="none" w:sz="0" w:space="0" w:color="auto"/>
            <w:right w:val="none" w:sz="0" w:space="0" w:color="auto"/>
          </w:divBdr>
        </w:div>
        <w:div w:id="1509176929">
          <w:marLeft w:val="274"/>
          <w:marRight w:val="0"/>
          <w:marTop w:val="80"/>
          <w:marBottom w:val="80"/>
          <w:divBdr>
            <w:top w:val="none" w:sz="0" w:space="0" w:color="auto"/>
            <w:left w:val="none" w:sz="0" w:space="0" w:color="auto"/>
            <w:bottom w:val="none" w:sz="0" w:space="0" w:color="auto"/>
            <w:right w:val="none" w:sz="0" w:space="0" w:color="auto"/>
          </w:divBdr>
        </w:div>
        <w:div w:id="2097051371">
          <w:marLeft w:val="274"/>
          <w:marRight w:val="0"/>
          <w:marTop w:val="80"/>
          <w:marBottom w:val="80"/>
          <w:divBdr>
            <w:top w:val="none" w:sz="0" w:space="0" w:color="auto"/>
            <w:left w:val="none" w:sz="0" w:space="0" w:color="auto"/>
            <w:bottom w:val="none" w:sz="0" w:space="0" w:color="auto"/>
            <w:right w:val="none" w:sz="0" w:space="0" w:color="auto"/>
          </w:divBdr>
        </w:div>
      </w:divsChild>
    </w:div>
    <w:div w:id="914897052">
      <w:bodyDiv w:val="1"/>
      <w:marLeft w:val="0"/>
      <w:marRight w:val="0"/>
      <w:marTop w:val="0"/>
      <w:marBottom w:val="0"/>
      <w:divBdr>
        <w:top w:val="none" w:sz="0" w:space="0" w:color="auto"/>
        <w:left w:val="none" w:sz="0" w:space="0" w:color="auto"/>
        <w:bottom w:val="none" w:sz="0" w:space="0" w:color="auto"/>
        <w:right w:val="none" w:sz="0" w:space="0" w:color="auto"/>
      </w:divBdr>
    </w:div>
    <w:div w:id="960963277">
      <w:bodyDiv w:val="1"/>
      <w:marLeft w:val="0"/>
      <w:marRight w:val="0"/>
      <w:marTop w:val="0"/>
      <w:marBottom w:val="0"/>
      <w:divBdr>
        <w:top w:val="none" w:sz="0" w:space="0" w:color="auto"/>
        <w:left w:val="none" w:sz="0" w:space="0" w:color="auto"/>
        <w:bottom w:val="none" w:sz="0" w:space="0" w:color="auto"/>
        <w:right w:val="none" w:sz="0" w:space="0" w:color="auto"/>
      </w:divBdr>
    </w:div>
    <w:div w:id="1066368922">
      <w:bodyDiv w:val="1"/>
      <w:marLeft w:val="0"/>
      <w:marRight w:val="0"/>
      <w:marTop w:val="0"/>
      <w:marBottom w:val="0"/>
      <w:divBdr>
        <w:top w:val="none" w:sz="0" w:space="0" w:color="auto"/>
        <w:left w:val="none" w:sz="0" w:space="0" w:color="auto"/>
        <w:bottom w:val="none" w:sz="0" w:space="0" w:color="auto"/>
        <w:right w:val="none" w:sz="0" w:space="0" w:color="auto"/>
      </w:divBdr>
    </w:div>
    <w:div w:id="1124156507">
      <w:bodyDiv w:val="1"/>
      <w:marLeft w:val="0"/>
      <w:marRight w:val="0"/>
      <w:marTop w:val="0"/>
      <w:marBottom w:val="0"/>
      <w:divBdr>
        <w:top w:val="none" w:sz="0" w:space="0" w:color="auto"/>
        <w:left w:val="none" w:sz="0" w:space="0" w:color="auto"/>
        <w:bottom w:val="none" w:sz="0" w:space="0" w:color="auto"/>
        <w:right w:val="none" w:sz="0" w:space="0" w:color="auto"/>
      </w:divBdr>
    </w:div>
    <w:div w:id="1160846307">
      <w:bodyDiv w:val="1"/>
      <w:marLeft w:val="0"/>
      <w:marRight w:val="0"/>
      <w:marTop w:val="0"/>
      <w:marBottom w:val="0"/>
      <w:divBdr>
        <w:top w:val="none" w:sz="0" w:space="0" w:color="auto"/>
        <w:left w:val="none" w:sz="0" w:space="0" w:color="auto"/>
        <w:bottom w:val="none" w:sz="0" w:space="0" w:color="auto"/>
        <w:right w:val="none" w:sz="0" w:space="0" w:color="auto"/>
      </w:divBdr>
      <w:divsChild>
        <w:div w:id="839809293">
          <w:marLeft w:val="274"/>
          <w:marRight w:val="0"/>
          <w:marTop w:val="80"/>
          <w:marBottom w:val="80"/>
          <w:divBdr>
            <w:top w:val="none" w:sz="0" w:space="0" w:color="auto"/>
            <w:left w:val="none" w:sz="0" w:space="0" w:color="auto"/>
            <w:bottom w:val="none" w:sz="0" w:space="0" w:color="auto"/>
            <w:right w:val="none" w:sz="0" w:space="0" w:color="auto"/>
          </w:divBdr>
        </w:div>
        <w:div w:id="924147871">
          <w:marLeft w:val="274"/>
          <w:marRight w:val="0"/>
          <w:marTop w:val="80"/>
          <w:marBottom w:val="80"/>
          <w:divBdr>
            <w:top w:val="none" w:sz="0" w:space="0" w:color="auto"/>
            <w:left w:val="none" w:sz="0" w:space="0" w:color="auto"/>
            <w:bottom w:val="none" w:sz="0" w:space="0" w:color="auto"/>
            <w:right w:val="none" w:sz="0" w:space="0" w:color="auto"/>
          </w:divBdr>
        </w:div>
        <w:div w:id="965967458">
          <w:marLeft w:val="274"/>
          <w:marRight w:val="0"/>
          <w:marTop w:val="80"/>
          <w:marBottom w:val="80"/>
          <w:divBdr>
            <w:top w:val="none" w:sz="0" w:space="0" w:color="auto"/>
            <w:left w:val="none" w:sz="0" w:space="0" w:color="auto"/>
            <w:bottom w:val="none" w:sz="0" w:space="0" w:color="auto"/>
            <w:right w:val="none" w:sz="0" w:space="0" w:color="auto"/>
          </w:divBdr>
        </w:div>
        <w:div w:id="1999069636">
          <w:marLeft w:val="274"/>
          <w:marRight w:val="0"/>
          <w:marTop w:val="80"/>
          <w:marBottom w:val="80"/>
          <w:divBdr>
            <w:top w:val="none" w:sz="0" w:space="0" w:color="auto"/>
            <w:left w:val="none" w:sz="0" w:space="0" w:color="auto"/>
            <w:bottom w:val="none" w:sz="0" w:space="0" w:color="auto"/>
            <w:right w:val="none" w:sz="0" w:space="0" w:color="auto"/>
          </w:divBdr>
        </w:div>
      </w:divsChild>
    </w:div>
    <w:div w:id="1161584086">
      <w:bodyDiv w:val="1"/>
      <w:marLeft w:val="0"/>
      <w:marRight w:val="0"/>
      <w:marTop w:val="0"/>
      <w:marBottom w:val="0"/>
      <w:divBdr>
        <w:top w:val="none" w:sz="0" w:space="0" w:color="auto"/>
        <w:left w:val="none" w:sz="0" w:space="0" w:color="auto"/>
        <w:bottom w:val="none" w:sz="0" w:space="0" w:color="auto"/>
        <w:right w:val="none" w:sz="0" w:space="0" w:color="auto"/>
      </w:divBdr>
    </w:div>
    <w:div w:id="1197113011">
      <w:bodyDiv w:val="1"/>
      <w:marLeft w:val="0"/>
      <w:marRight w:val="0"/>
      <w:marTop w:val="0"/>
      <w:marBottom w:val="0"/>
      <w:divBdr>
        <w:top w:val="none" w:sz="0" w:space="0" w:color="auto"/>
        <w:left w:val="none" w:sz="0" w:space="0" w:color="auto"/>
        <w:bottom w:val="none" w:sz="0" w:space="0" w:color="auto"/>
        <w:right w:val="none" w:sz="0" w:space="0" w:color="auto"/>
      </w:divBdr>
    </w:div>
    <w:div w:id="1349016923">
      <w:bodyDiv w:val="1"/>
      <w:marLeft w:val="0"/>
      <w:marRight w:val="0"/>
      <w:marTop w:val="0"/>
      <w:marBottom w:val="0"/>
      <w:divBdr>
        <w:top w:val="none" w:sz="0" w:space="0" w:color="auto"/>
        <w:left w:val="none" w:sz="0" w:space="0" w:color="auto"/>
        <w:bottom w:val="none" w:sz="0" w:space="0" w:color="auto"/>
        <w:right w:val="none" w:sz="0" w:space="0" w:color="auto"/>
      </w:divBdr>
      <w:divsChild>
        <w:div w:id="345205923">
          <w:marLeft w:val="1166"/>
          <w:marRight w:val="0"/>
          <w:marTop w:val="0"/>
          <w:marBottom w:val="0"/>
          <w:divBdr>
            <w:top w:val="none" w:sz="0" w:space="0" w:color="auto"/>
            <w:left w:val="none" w:sz="0" w:space="0" w:color="auto"/>
            <w:bottom w:val="none" w:sz="0" w:space="0" w:color="auto"/>
            <w:right w:val="none" w:sz="0" w:space="0" w:color="auto"/>
          </w:divBdr>
        </w:div>
        <w:div w:id="921186170">
          <w:marLeft w:val="1166"/>
          <w:marRight w:val="0"/>
          <w:marTop w:val="0"/>
          <w:marBottom w:val="0"/>
          <w:divBdr>
            <w:top w:val="none" w:sz="0" w:space="0" w:color="auto"/>
            <w:left w:val="none" w:sz="0" w:space="0" w:color="auto"/>
            <w:bottom w:val="none" w:sz="0" w:space="0" w:color="auto"/>
            <w:right w:val="none" w:sz="0" w:space="0" w:color="auto"/>
          </w:divBdr>
        </w:div>
        <w:div w:id="1684435557">
          <w:marLeft w:val="1166"/>
          <w:marRight w:val="0"/>
          <w:marTop w:val="0"/>
          <w:marBottom w:val="0"/>
          <w:divBdr>
            <w:top w:val="none" w:sz="0" w:space="0" w:color="auto"/>
            <w:left w:val="none" w:sz="0" w:space="0" w:color="auto"/>
            <w:bottom w:val="none" w:sz="0" w:space="0" w:color="auto"/>
            <w:right w:val="none" w:sz="0" w:space="0" w:color="auto"/>
          </w:divBdr>
        </w:div>
        <w:div w:id="1187986301">
          <w:marLeft w:val="1166"/>
          <w:marRight w:val="0"/>
          <w:marTop w:val="0"/>
          <w:marBottom w:val="0"/>
          <w:divBdr>
            <w:top w:val="none" w:sz="0" w:space="0" w:color="auto"/>
            <w:left w:val="none" w:sz="0" w:space="0" w:color="auto"/>
            <w:bottom w:val="none" w:sz="0" w:space="0" w:color="auto"/>
            <w:right w:val="none" w:sz="0" w:space="0" w:color="auto"/>
          </w:divBdr>
        </w:div>
      </w:divsChild>
    </w:div>
    <w:div w:id="1403138129">
      <w:bodyDiv w:val="1"/>
      <w:marLeft w:val="0"/>
      <w:marRight w:val="0"/>
      <w:marTop w:val="0"/>
      <w:marBottom w:val="0"/>
      <w:divBdr>
        <w:top w:val="none" w:sz="0" w:space="0" w:color="auto"/>
        <w:left w:val="none" w:sz="0" w:space="0" w:color="auto"/>
        <w:bottom w:val="none" w:sz="0" w:space="0" w:color="auto"/>
        <w:right w:val="none" w:sz="0" w:space="0" w:color="auto"/>
      </w:divBdr>
      <w:divsChild>
        <w:div w:id="7148854">
          <w:marLeft w:val="274"/>
          <w:marRight w:val="0"/>
          <w:marTop w:val="80"/>
          <w:marBottom w:val="80"/>
          <w:divBdr>
            <w:top w:val="none" w:sz="0" w:space="0" w:color="auto"/>
            <w:left w:val="none" w:sz="0" w:space="0" w:color="auto"/>
            <w:bottom w:val="none" w:sz="0" w:space="0" w:color="auto"/>
            <w:right w:val="none" w:sz="0" w:space="0" w:color="auto"/>
          </w:divBdr>
        </w:div>
        <w:div w:id="1200631767">
          <w:marLeft w:val="274"/>
          <w:marRight w:val="0"/>
          <w:marTop w:val="80"/>
          <w:marBottom w:val="80"/>
          <w:divBdr>
            <w:top w:val="none" w:sz="0" w:space="0" w:color="auto"/>
            <w:left w:val="none" w:sz="0" w:space="0" w:color="auto"/>
            <w:bottom w:val="none" w:sz="0" w:space="0" w:color="auto"/>
            <w:right w:val="none" w:sz="0" w:space="0" w:color="auto"/>
          </w:divBdr>
        </w:div>
        <w:div w:id="646709696">
          <w:marLeft w:val="274"/>
          <w:marRight w:val="0"/>
          <w:marTop w:val="80"/>
          <w:marBottom w:val="80"/>
          <w:divBdr>
            <w:top w:val="none" w:sz="0" w:space="0" w:color="auto"/>
            <w:left w:val="none" w:sz="0" w:space="0" w:color="auto"/>
            <w:bottom w:val="none" w:sz="0" w:space="0" w:color="auto"/>
            <w:right w:val="none" w:sz="0" w:space="0" w:color="auto"/>
          </w:divBdr>
        </w:div>
        <w:div w:id="169370450">
          <w:marLeft w:val="274"/>
          <w:marRight w:val="0"/>
          <w:marTop w:val="80"/>
          <w:marBottom w:val="80"/>
          <w:divBdr>
            <w:top w:val="none" w:sz="0" w:space="0" w:color="auto"/>
            <w:left w:val="none" w:sz="0" w:space="0" w:color="auto"/>
            <w:bottom w:val="none" w:sz="0" w:space="0" w:color="auto"/>
            <w:right w:val="none" w:sz="0" w:space="0" w:color="auto"/>
          </w:divBdr>
        </w:div>
        <w:div w:id="610015160">
          <w:marLeft w:val="274"/>
          <w:marRight w:val="0"/>
          <w:marTop w:val="80"/>
          <w:marBottom w:val="80"/>
          <w:divBdr>
            <w:top w:val="none" w:sz="0" w:space="0" w:color="auto"/>
            <w:left w:val="none" w:sz="0" w:space="0" w:color="auto"/>
            <w:bottom w:val="none" w:sz="0" w:space="0" w:color="auto"/>
            <w:right w:val="none" w:sz="0" w:space="0" w:color="auto"/>
          </w:divBdr>
        </w:div>
        <w:div w:id="1334798682">
          <w:marLeft w:val="274"/>
          <w:marRight w:val="0"/>
          <w:marTop w:val="80"/>
          <w:marBottom w:val="80"/>
          <w:divBdr>
            <w:top w:val="none" w:sz="0" w:space="0" w:color="auto"/>
            <w:left w:val="none" w:sz="0" w:space="0" w:color="auto"/>
            <w:bottom w:val="none" w:sz="0" w:space="0" w:color="auto"/>
            <w:right w:val="none" w:sz="0" w:space="0" w:color="auto"/>
          </w:divBdr>
        </w:div>
      </w:divsChild>
    </w:div>
    <w:div w:id="1409420699">
      <w:bodyDiv w:val="1"/>
      <w:marLeft w:val="0"/>
      <w:marRight w:val="0"/>
      <w:marTop w:val="0"/>
      <w:marBottom w:val="0"/>
      <w:divBdr>
        <w:top w:val="none" w:sz="0" w:space="0" w:color="auto"/>
        <w:left w:val="none" w:sz="0" w:space="0" w:color="auto"/>
        <w:bottom w:val="none" w:sz="0" w:space="0" w:color="auto"/>
        <w:right w:val="none" w:sz="0" w:space="0" w:color="auto"/>
      </w:divBdr>
      <w:divsChild>
        <w:div w:id="1594166875">
          <w:marLeft w:val="1166"/>
          <w:marRight w:val="0"/>
          <w:marTop w:val="0"/>
          <w:marBottom w:val="0"/>
          <w:divBdr>
            <w:top w:val="none" w:sz="0" w:space="0" w:color="auto"/>
            <w:left w:val="none" w:sz="0" w:space="0" w:color="auto"/>
            <w:bottom w:val="none" w:sz="0" w:space="0" w:color="auto"/>
            <w:right w:val="none" w:sz="0" w:space="0" w:color="auto"/>
          </w:divBdr>
        </w:div>
        <w:div w:id="1050417304">
          <w:marLeft w:val="1166"/>
          <w:marRight w:val="0"/>
          <w:marTop w:val="0"/>
          <w:marBottom w:val="0"/>
          <w:divBdr>
            <w:top w:val="none" w:sz="0" w:space="0" w:color="auto"/>
            <w:left w:val="none" w:sz="0" w:space="0" w:color="auto"/>
            <w:bottom w:val="none" w:sz="0" w:space="0" w:color="auto"/>
            <w:right w:val="none" w:sz="0" w:space="0" w:color="auto"/>
          </w:divBdr>
        </w:div>
        <w:div w:id="1207834674">
          <w:marLeft w:val="1166"/>
          <w:marRight w:val="0"/>
          <w:marTop w:val="0"/>
          <w:marBottom w:val="0"/>
          <w:divBdr>
            <w:top w:val="none" w:sz="0" w:space="0" w:color="auto"/>
            <w:left w:val="none" w:sz="0" w:space="0" w:color="auto"/>
            <w:bottom w:val="none" w:sz="0" w:space="0" w:color="auto"/>
            <w:right w:val="none" w:sz="0" w:space="0" w:color="auto"/>
          </w:divBdr>
        </w:div>
      </w:divsChild>
    </w:div>
    <w:div w:id="1458183836">
      <w:bodyDiv w:val="1"/>
      <w:marLeft w:val="0"/>
      <w:marRight w:val="0"/>
      <w:marTop w:val="0"/>
      <w:marBottom w:val="0"/>
      <w:divBdr>
        <w:top w:val="none" w:sz="0" w:space="0" w:color="auto"/>
        <w:left w:val="none" w:sz="0" w:space="0" w:color="auto"/>
        <w:bottom w:val="none" w:sz="0" w:space="0" w:color="auto"/>
        <w:right w:val="none" w:sz="0" w:space="0" w:color="auto"/>
      </w:divBdr>
    </w:div>
    <w:div w:id="1513685690">
      <w:bodyDiv w:val="1"/>
      <w:marLeft w:val="0"/>
      <w:marRight w:val="0"/>
      <w:marTop w:val="0"/>
      <w:marBottom w:val="0"/>
      <w:divBdr>
        <w:top w:val="none" w:sz="0" w:space="0" w:color="auto"/>
        <w:left w:val="none" w:sz="0" w:space="0" w:color="auto"/>
        <w:bottom w:val="none" w:sz="0" w:space="0" w:color="auto"/>
        <w:right w:val="none" w:sz="0" w:space="0" w:color="auto"/>
      </w:divBdr>
      <w:divsChild>
        <w:div w:id="35929762">
          <w:marLeft w:val="274"/>
          <w:marRight w:val="0"/>
          <w:marTop w:val="80"/>
          <w:marBottom w:val="80"/>
          <w:divBdr>
            <w:top w:val="none" w:sz="0" w:space="0" w:color="auto"/>
            <w:left w:val="none" w:sz="0" w:space="0" w:color="auto"/>
            <w:bottom w:val="none" w:sz="0" w:space="0" w:color="auto"/>
            <w:right w:val="none" w:sz="0" w:space="0" w:color="auto"/>
          </w:divBdr>
        </w:div>
        <w:div w:id="769397598">
          <w:marLeft w:val="274"/>
          <w:marRight w:val="0"/>
          <w:marTop w:val="80"/>
          <w:marBottom w:val="80"/>
          <w:divBdr>
            <w:top w:val="none" w:sz="0" w:space="0" w:color="auto"/>
            <w:left w:val="none" w:sz="0" w:space="0" w:color="auto"/>
            <w:bottom w:val="none" w:sz="0" w:space="0" w:color="auto"/>
            <w:right w:val="none" w:sz="0" w:space="0" w:color="auto"/>
          </w:divBdr>
        </w:div>
        <w:div w:id="1410343777">
          <w:marLeft w:val="274"/>
          <w:marRight w:val="0"/>
          <w:marTop w:val="80"/>
          <w:marBottom w:val="80"/>
          <w:divBdr>
            <w:top w:val="none" w:sz="0" w:space="0" w:color="auto"/>
            <w:left w:val="none" w:sz="0" w:space="0" w:color="auto"/>
            <w:bottom w:val="none" w:sz="0" w:space="0" w:color="auto"/>
            <w:right w:val="none" w:sz="0" w:space="0" w:color="auto"/>
          </w:divBdr>
        </w:div>
        <w:div w:id="551963919">
          <w:marLeft w:val="274"/>
          <w:marRight w:val="0"/>
          <w:marTop w:val="80"/>
          <w:marBottom w:val="80"/>
          <w:divBdr>
            <w:top w:val="none" w:sz="0" w:space="0" w:color="auto"/>
            <w:left w:val="none" w:sz="0" w:space="0" w:color="auto"/>
            <w:bottom w:val="none" w:sz="0" w:space="0" w:color="auto"/>
            <w:right w:val="none" w:sz="0" w:space="0" w:color="auto"/>
          </w:divBdr>
        </w:div>
      </w:divsChild>
    </w:div>
    <w:div w:id="1632009593">
      <w:bodyDiv w:val="1"/>
      <w:marLeft w:val="0"/>
      <w:marRight w:val="0"/>
      <w:marTop w:val="0"/>
      <w:marBottom w:val="0"/>
      <w:divBdr>
        <w:top w:val="none" w:sz="0" w:space="0" w:color="auto"/>
        <w:left w:val="none" w:sz="0" w:space="0" w:color="auto"/>
        <w:bottom w:val="none" w:sz="0" w:space="0" w:color="auto"/>
        <w:right w:val="none" w:sz="0" w:space="0" w:color="auto"/>
      </w:divBdr>
    </w:div>
    <w:div w:id="1651711731">
      <w:bodyDiv w:val="1"/>
      <w:marLeft w:val="0"/>
      <w:marRight w:val="0"/>
      <w:marTop w:val="0"/>
      <w:marBottom w:val="0"/>
      <w:divBdr>
        <w:top w:val="none" w:sz="0" w:space="0" w:color="auto"/>
        <w:left w:val="none" w:sz="0" w:space="0" w:color="auto"/>
        <w:bottom w:val="none" w:sz="0" w:space="0" w:color="auto"/>
        <w:right w:val="none" w:sz="0" w:space="0" w:color="auto"/>
      </w:divBdr>
    </w:div>
    <w:div w:id="1753428411">
      <w:bodyDiv w:val="1"/>
      <w:marLeft w:val="0"/>
      <w:marRight w:val="0"/>
      <w:marTop w:val="0"/>
      <w:marBottom w:val="0"/>
      <w:divBdr>
        <w:top w:val="none" w:sz="0" w:space="0" w:color="auto"/>
        <w:left w:val="none" w:sz="0" w:space="0" w:color="auto"/>
        <w:bottom w:val="none" w:sz="0" w:space="0" w:color="auto"/>
        <w:right w:val="none" w:sz="0" w:space="0" w:color="auto"/>
      </w:divBdr>
    </w:div>
    <w:div w:id="1770850378">
      <w:bodyDiv w:val="1"/>
      <w:marLeft w:val="0"/>
      <w:marRight w:val="0"/>
      <w:marTop w:val="0"/>
      <w:marBottom w:val="0"/>
      <w:divBdr>
        <w:top w:val="none" w:sz="0" w:space="0" w:color="auto"/>
        <w:left w:val="none" w:sz="0" w:space="0" w:color="auto"/>
        <w:bottom w:val="none" w:sz="0" w:space="0" w:color="auto"/>
        <w:right w:val="none" w:sz="0" w:space="0" w:color="auto"/>
      </w:divBdr>
    </w:div>
    <w:div w:id="1900048597">
      <w:bodyDiv w:val="1"/>
      <w:marLeft w:val="0"/>
      <w:marRight w:val="0"/>
      <w:marTop w:val="0"/>
      <w:marBottom w:val="0"/>
      <w:divBdr>
        <w:top w:val="none" w:sz="0" w:space="0" w:color="auto"/>
        <w:left w:val="none" w:sz="0" w:space="0" w:color="auto"/>
        <w:bottom w:val="none" w:sz="0" w:space="0" w:color="auto"/>
        <w:right w:val="none" w:sz="0" w:space="0" w:color="auto"/>
      </w:divBdr>
    </w:div>
    <w:div w:id="1969045775">
      <w:bodyDiv w:val="1"/>
      <w:marLeft w:val="0"/>
      <w:marRight w:val="0"/>
      <w:marTop w:val="0"/>
      <w:marBottom w:val="0"/>
      <w:divBdr>
        <w:top w:val="none" w:sz="0" w:space="0" w:color="auto"/>
        <w:left w:val="none" w:sz="0" w:space="0" w:color="auto"/>
        <w:bottom w:val="none" w:sz="0" w:space="0" w:color="auto"/>
        <w:right w:val="none" w:sz="0" w:space="0" w:color="auto"/>
      </w:divBdr>
      <w:divsChild>
        <w:div w:id="942805559">
          <w:marLeft w:val="274"/>
          <w:marRight w:val="0"/>
          <w:marTop w:val="80"/>
          <w:marBottom w:val="80"/>
          <w:divBdr>
            <w:top w:val="none" w:sz="0" w:space="0" w:color="auto"/>
            <w:left w:val="none" w:sz="0" w:space="0" w:color="auto"/>
            <w:bottom w:val="none" w:sz="0" w:space="0" w:color="auto"/>
            <w:right w:val="none" w:sz="0" w:space="0" w:color="auto"/>
          </w:divBdr>
        </w:div>
        <w:div w:id="1991906621">
          <w:marLeft w:val="274"/>
          <w:marRight w:val="0"/>
          <w:marTop w:val="80"/>
          <w:marBottom w:val="80"/>
          <w:divBdr>
            <w:top w:val="none" w:sz="0" w:space="0" w:color="auto"/>
            <w:left w:val="none" w:sz="0" w:space="0" w:color="auto"/>
            <w:bottom w:val="none" w:sz="0" w:space="0" w:color="auto"/>
            <w:right w:val="none" w:sz="0" w:space="0" w:color="auto"/>
          </w:divBdr>
        </w:div>
        <w:div w:id="1413434943">
          <w:marLeft w:val="274"/>
          <w:marRight w:val="0"/>
          <w:marTop w:val="80"/>
          <w:marBottom w:val="80"/>
          <w:divBdr>
            <w:top w:val="none" w:sz="0" w:space="0" w:color="auto"/>
            <w:left w:val="none" w:sz="0" w:space="0" w:color="auto"/>
            <w:bottom w:val="none" w:sz="0" w:space="0" w:color="auto"/>
            <w:right w:val="none" w:sz="0" w:space="0" w:color="auto"/>
          </w:divBdr>
        </w:div>
      </w:divsChild>
    </w:div>
    <w:div w:id="20861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in.cisco.com/legal/nda/index.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isco.com/web/about/ac50/ac142/supplier/terms_and_conditions_for_purchase_orders_list.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docs.cisco.com/share/proxy/alfresco/url?docnum=EDCS-806762&amp;ver=approve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cisco.com/c/en/us/about/supplier-information/access-non-manufacturing-supplier-connection/existing-supplier-guidelines-information/terms-conditions-purchase-orders-li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n-eng.cisco.com/Corporate/Finance/Policy/Travel_Operations_Policy/Global_Travel_Employee_Policy.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3.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7229FFBBAFC49801B13C9202EC72D" ma:contentTypeVersion="15" ma:contentTypeDescription="Create a new document." ma:contentTypeScope="" ma:versionID="d0625354ede92932c0ef1ca2d2f80b1d">
  <xsd:schema xmlns:xsd="http://www.w3.org/2001/XMLSchema" xmlns:xs="http://www.w3.org/2001/XMLSchema" xmlns:p="http://schemas.microsoft.com/office/2006/metadata/properties" xmlns:ns1="http://schemas.microsoft.com/sharepoint/v3" xmlns:ns2="cf80d371-3c30-4c37-86e3-9b10bed43e99" xmlns:ns3="485daa4c-46d0-4f49-9b32-2ca1cfa8e636" targetNamespace="http://schemas.microsoft.com/office/2006/metadata/properties" ma:root="true" ma:fieldsID="67a7bd2ed31ef5ec72a171c33b044c09" ns1:_="" ns2:_="" ns3:_="">
    <xsd:import namespace="http://schemas.microsoft.com/sharepoint/v3"/>
    <xsd:import namespace="cf80d371-3c30-4c37-86e3-9b10bed43e99"/>
    <xsd:import namespace="485daa4c-46d0-4f49-9b32-2ca1cfa8e636"/>
    <xsd:element name="properties">
      <xsd:complexType>
        <xsd:sequence>
          <xsd:element name="documentManagement">
            <xsd:complexType>
              <xsd:all>
                <xsd:element ref="ns2:MediaServiceMetadata" minOccurs="0"/>
                <xsd:element ref="ns2:MediaServiceFastMetadata" minOccurs="0"/>
                <xsd:element ref="ns2:MediaServiceAutoTags"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0d371-3c30-4c37-86e3-9b10bed43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daa4c-46d0-4f49-9b32-2ca1cfa8e6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25D6ED-A7BD-4F89-931B-E8EF17173C6F}">
  <ds:schemaRefs>
    <ds:schemaRef ds:uri="http://schemas.microsoft.com/sharepoint/v3/contenttype/forms"/>
  </ds:schemaRefs>
</ds:datastoreItem>
</file>

<file path=customXml/itemProps2.xml><?xml version="1.0" encoding="utf-8"?>
<ds:datastoreItem xmlns:ds="http://schemas.openxmlformats.org/officeDocument/2006/customXml" ds:itemID="{4F63D058-A178-430E-B45A-0E5E73A70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0d371-3c30-4c37-86e3-9b10bed43e99"/>
    <ds:schemaRef ds:uri="485daa4c-46d0-4f49-9b32-2ca1cfa8e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73E8B-4BB5-4A89-A25E-5CB8F7FDA133}">
  <ds:schemaRefs>
    <ds:schemaRef ds:uri="http://schemas.openxmlformats.org/officeDocument/2006/bibliography"/>
  </ds:schemaRefs>
</ds:datastoreItem>
</file>

<file path=customXml/itemProps4.xml><?xml version="1.0" encoding="utf-8"?>
<ds:datastoreItem xmlns:ds="http://schemas.openxmlformats.org/officeDocument/2006/customXml" ds:itemID="{FEBDD8FE-1042-42B4-9125-3E9172F76767}">
  <ds:schemaRefs>
    <ds:schemaRef ds:uri="http://purl.org/dc/dcmitype/"/>
    <ds:schemaRef ds:uri="http://purl.org/dc/elements/1.1/"/>
    <ds:schemaRef ds:uri="http://www.w3.org/XML/1998/namespace"/>
    <ds:schemaRef ds:uri="http://schemas.microsoft.com/office/infopath/2007/PartnerControls"/>
    <ds:schemaRef ds:uri="http://schemas.microsoft.com/sharepoint/v3"/>
    <ds:schemaRef ds:uri="http://schemas.microsoft.com/office/2006/documentManagement/types"/>
    <ds:schemaRef ds:uri="cf80d371-3c30-4c37-86e3-9b10bed43e99"/>
    <ds:schemaRef ds:uri="http://schemas.microsoft.com/office/2006/metadata/properties"/>
    <ds:schemaRef ds:uri="http://purl.org/dc/terms/"/>
    <ds:schemaRef ds:uri="485daa4c-46d0-4f49-9b32-2ca1cfa8e636"/>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Attachment A to CSA (CA-IT Version)</vt:lpstr>
    </vt:vector>
  </TitlesOfParts>
  <Company>Cisco Systems IT</Company>
  <LinksUpToDate>false</LinksUpToDate>
  <CharactersWithSpaces>22903</CharactersWithSpaces>
  <SharedDoc>false</SharedDoc>
  <HLinks>
    <vt:vector size="54" baseType="variant">
      <vt:variant>
        <vt:i4>2162814</vt:i4>
      </vt:variant>
      <vt:variant>
        <vt:i4>869</vt:i4>
      </vt:variant>
      <vt:variant>
        <vt:i4>0</vt:i4>
      </vt:variant>
      <vt:variant>
        <vt:i4>5</vt:i4>
      </vt:variant>
      <vt:variant>
        <vt:lpwstr>http://wwwin.cisco.com/legal/regAffairs/index.html</vt:lpwstr>
      </vt:variant>
      <vt:variant>
        <vt:lpwstr/>
      </vt:variant>
      <vt:variant>
        <vt:i4>3997818</vt:i4>
      </vt:variant>
      <vt:variant>
        <vt:i4>866</vt:i4>
      </vt:variant>
      <vt:variant>
        <vt:i4>0</vt:i4>
      </vt:variant>
      <vt:variant>
        <vt:i4>5</vt:i4>
      </vt:variant>
      <vt:variant>
        <vt:lpwstr>http://wwwin.cisco.com/osp/gov/ggsg/gso/contacts.shtml</vt:lpwstr>
      </vt:variant>
      <vt:variant>
        <vt:lpwstr/>
      </vt:variant>
      <vt:variant>
        <vt:i4>4259854</vt:i4>
      </vt:variant>
      <vt:variant>
        <vt:i4>863</vt:i4>
      </vt:variant>
      <vt:variant>
        <vt:i4>0</vt:i4>
      </vt:variant>
      <vt:variant>
        <vt:i4>5</vt:i4>
      </vt:variant>
      <vt:variant>
        <vt:lpwstr>http://wwwin.cisco.com/osp/gov/ops/spac/ocg/policies/cisco_federal_business_information_classification.shtml</vt:lpwstr>
      </vt:variant>
      <vt:variant>
        <vt:lpwstr/>
      </vt:variant>
      <vt:variant>
        <vt:i4>4390925</vt:i4>
      </vt:variant>
      <vt:variant>
        <vt:i4>860</vt:i4>
      </vt:variant>
      <vt:variant>
        <vt:i4>0</vt:i4>
      </vt:variant>
      <vt:variant>
        <vt:i4>5</vt:i4>
      </vt:variant>
      <vt:variant>
        <vt:lpwstr>http://wwwin.cisco.com/cgi-bin/cto/legal/cms/nda/index.pl</vt:lpwstr>
      </vt:variant>
      <vt:variant>
        <vt:lpwstr/>
      </vt:variant>
      <vt:variant>
        <vt:i4>7340035</vt:i4>
      </vt:variant>
      <vt:variant>
        <vt:i4>857</vt:i4>
      </vt:variant>
      <vt:variant>
        <vt:i4>0</vt:i4>
      </vt:variant>
      <vt:variant>
        <vt:i4>5</vt:i4>
      </vt:variant>
      <vt:variant>
        <vt:lpwstr>http://wwwin.cisco.com/infosec/policies/info_class.shtml</vt:lpwstr>
      </vt:variant>
      <vt:variant>
        <vt:lpwstr>references</vt:lpwstr>
      </vt:variant>
      <vt:variant>
        <vt:i4>786510</vt:i4>
      </vt:variant>
      <vt:variant>
        <vt:i4>854</vt:i4>
      </vt:variant>
      <vt:variant>
        <vt:i4>0</vt:i4>
      </vt:variant>
      <vt:variant>
        <vt:i4>5</vt:i4>
      </vt:variant>
      <vt:variant>
        <vt:lpwstr>http://wwwin.cisco.com/infosec/policies/classification.shtml</vt:lpwstr>
      </vt:variant>
      <vt:variant>
        <vt:lpwstr/>
      </vt:variant>
      <vt:variant>
        <vt:i4>2359334</vt:i4>
      </vt:variant>
      <vt:variant>
        <vt:i4>756</vt:i4>
      </vt:variant>
      <vt:variant>
        <vt:i4>0</vt:i4>
      </vt:variant>
      <vt:variant>
        <vt:i4>5</vt:i4>
      </vt:variant>
      <vt:variant>
        <vt:lpwstr>http://wwwin.cisco.com/FinAdm/gpo/gsoglobal/gtme/travel/policies.shtml</vt:lpwstr>
      </vt:variant>
      <vt:variant>
        <vt:lpwstr/>
      </vt:variant>
      <vt:variant>
        <vt:i4>786510</vt:i4>
      </vt:variant>
      <vt:variant>
        <vt:i4>240</vt:i4>
      </vt:variant>
      <vt:variant>
        <vt:i4>0</vt:i4>
      </vt:variant>
      <vt:variant>
        <vt:i4>5</vt:i4>
      </vt:variant>
      <vt:variant>
        <vt:lpwstr>http://wwwin.cisco.com/infosec/policies/classification.shtml</vt:lpwstr>
      </vt:variant>
      <vt:variant>
        <vt:lpwstr/>
      </vt:variant>
      <vt:variant>
        <vt:i4>7340035</vt:i4>
      </vt:variant>
      <vt:variant>
        <vt:i4>0</vt:i4>
      </vt:variant>
      <vt:variant>
        <vt:i4>0</vt:i4>
      </vt:variant>
      <vt:variant>
        <vt:i4>5</vt:i4>
      </vt:variant>
      <vt:variant>
        <vt:lpwstr>\\CEPS\%pdfwrite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to CSA (CA-IT Version)</dc:title>
  <dc:subject>Statement of Work Annex to CSA or MSA</dc:subject>
  <dc:creator>Angela O'Connor</dc:creator>
  <cp:keywords>Statement of Work, SOW, Outside Services, Managed Services, Managed Projects</cp:keywords>
  <cp:lastModifiedBy>Matt Bender</cp:lastModifiedBy>
  <cp:revision>2</cp:revision>
  <cp:lastPrinted>2010-12-15T18:05:00Z</cp:lastPrinted>
  <dcterms:created xsi:type="dcterms:W3CDTF">2021-10-26T14:27:00Z</dcterms:created>
  <dcterms:modified xsi:type="dcterms:W3CDTF">2021-10-26T14:27:00Z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0x0101002637229FFBBAFC49801B13C9202EC72D</vt:lpwstr>
  </property>
</Properties>
</file>